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2EF" w:rsidRPr="002309A1" w:rsidRDefault="00BC22EF" w:rsidP="002309A1">
      <w:pPr>
        <w:pStyle w:val="Titre3"/>
        <w:spacing w:line="276" w:lineRule="auto"/>
        <w:ind w:left="0"/>
        <w:rPr>
          <w:sz w:val="20"/>
          <w:szCs w:val="20"/>
          <w:lang w:val="fr-FR"/>
        </w:rPr>
      </w:pPr>
    </w:p>
    <w:p w:rsidR="00BC22EF" w:rsidRPr="002309A1" w:rsidRDefault="00BC22EF" w:rsidP="002309A1">
      <w:pPr>
        <w:pStyle w:val="Titre3"/>
        <w:spacing w:line="276" w:lineRule="auto"/>
        <w:ind w:left="0"/>
        <w:rPr>
          <w:sz w:val="20"/>
          <w:szCs w:val="20"/>
          <w:lang w:val="fr-FR"/>
        </w:rPr>
      </w:pPr>
    </w:p>
    <w:p w:rsidR="00E8143F" w:rsidRDefault="002309A1" w:rsidP="002309A1">
      <w:pPr>
        <w:autoSpaceDE w:val="0"/>
        <w:autoSpaceDN w:val="0"/>
        <w:adjustRightInd w:val="0"/>
        <w:spacing w:line="276" w:lineRule="auto"/>
        <w:jc w:val="center"/>
        <w:rPr>
          <w:rFonts w:ascii="Arial" w:eastAsia="Arial" w:hAnsi="Arial" w:cs="Arial"/>
          <w:b/>
          <w:sz w:val="24"/>
          <w:szCs w:val="24"/>
          <w:lang w:val="fr-FR"/>
        </w:rPr>
      </w:pPr>
      <w:r w:rsidRPr="00E8143F">
        <w:rPr>
          <w:rFonts w:ascii="Arial" w:eastAsia="Arial" w:hAnsi="Arial" w:cs="Arial"/>
          <w:b/>
          <w:sz w:val="24"/>
          <w:szCs w:val="24"/>
          <w:lang w:val="fr-FR"/>
        </w:rPr>
        <w:t xml:space="preserve">NOTE D’INFORMATION </w:t>
      </w:r>
    </w:p>
    <w:p w:rsidR="002E3693" w:rsidRPr="00E8143F" w:rsidRDefault="002309A1" w:rsidP="002309A1">
      <w:pPr>
        <w:autoSpaceDE w:val="0"/>
        <w:autoSpaceDN w:val="0"/>
        <w:adjustRightInd w:val="0"/>
        <w:spacing w:line="276" w:lineRule="auto"/>
        <w:jc w:val="center"/>
        <w:rPr>
          <w:rFonts w:ascii="Arial" w:eastAsia="Arial" w:hAnsi="Arial" w:cs="Arial"/>
          <w:b/>
          <w:sz w:val="24"/>
          <w:szCs w:val="24"/>
          <w:lang w:val="fr-FR"/>
        </w:rPr>
      </w:pPr>
      <w:r w:rsidRPr="00E8143F">
        <w:rPr>
          <w:rFonts w:ascii="Arial" w:eastAsia="Arial" w:hAnsi="Arial" w:cs="Arial"/>
          <w:b/>
          <w:sz w:val="24"/>
          <w:szCs w:val="24"/>
          <w:lang w:val="fr-FR"/>
        </w:rPr>
        <w:t>SUR LA PROCEDURE DE STAGE A L’ETRANGER</w:t>
      </w:r>
    </w:p>
    <w:p w:rsidR="002309A1" w:rsidRPr="002309A1" w:rsidRDefault="002309A1" w:rsidP="002309A1">
      <w:pPr>
        <w:autoSpaceDE w:val="0"/>
        <w:autoSpaceDN w:val="0"/>
        <w:adjustRightInd w:val="0"/>
        <w:spacing w:line="276" w:lineRule="auto"/>
        <w:jc w:val="center"/>
        <w:rPr>
          <w:rFonts w:ascii="Arial" w:eastAsia="Arial" w:hAnsi="Arial" w:cs="Arial"/>
          <w:sz w:val="20"/>
          <w:szCs w:val="20"/>
          <w:lang w:val="fr-FR"/>
        </w:rPr>
      </w:pPr>
    </w:p>
    <w:p w:rsidR="002309A1" w:rsidRPr="00D76FED" w:rsidRDefault="002309A1" w:rsidP="002309A1">
      <w:pPr>
        <w:autoSpaceDE w:val="0"/>
        <w:autoSpaceDN w:val="0"/>
        <w:adjustRightInd w:val="0"/>
        <w:spacing w:line="276" w:lineRule="auto"/>
        <w:jc w:val="both"/>
        <w:rPr>
          <w:rFonts w:ascii="Arial" w:eastAsia="Arial" w:hAnsi="Arial" w:cs="Arial"/>
          <w:b/>
          <w:sz w:val="20"/>
          <w:szCs w:val="20"/>
          <w:lang w:val="fr-FR"/>
        </w:rPr>
      </w:pPr>
      <w:r w:rsidRPr="00D76FED">
        <w:rPr>
          <w:rFonts w:ascii="Arial" w:eastAsia="Arial" w:hAnsi="Arial" w:cs="Arial"/>
          <w:b/>
          <w:sz w:val="20"/>
          <w:szCs w:val="20"/>
          <w:lang w:val="fr-FR"/>
        </w:rPr>
        <w:t xml:space="preserve">L’université porte à votre connaissance les procédures à suivre pour tout départ en stage conventionné à l’Etranger : </w:t>
      </w:r>
    </w:p>
    <w:p w:rsidR="002309A1" w:rsidRDefault="002309A1" w:rsidP="002309A1">
      <w:pPr>
        <w:autoSpaceDE w:val="0"/>
        <w:autoSpaceDN w:val="0"/>
        <w:adjustRightInd w:val="0"/>
        <w:spacing w:line="276" w:lineRule="auto"/>
        <w:jc w:val="both"/>
        <w:rPr>
          <w:rFonts w:ascii="Arial" w:eastAsia="Arial" w:hAnsi="Arial" w:cs="Arial"/>
          <w:sz w:val="20"/>
          <w:szCs w:val="20"/>
          <w:lang w:val="fr-FR"/>
        </w:rPr>
      </w:pPr>
    </w:p>
    <w:p w:rsidR="002309A1" w:rsidRPr="00D76FED" w:rsidRDefault="002309A1" w:rsidP="00D76FED">
      <w:pPr>
        <w:widowControl/>
        <w:shd w:val="pct12" w:color="auto" w:fill="auto"/>
        <w:ind w:right="-709"/>
        <w:jc w:val="center"/>
        <w:rPr>
          <w:rFonts w:ascii="Arial" w:eastAsia="Times New Roman" w:hAnsi="Arial" w:cs="Arial"/>
          <w:b/>
          <w:sz w:val="24"/>
          <w:szCs w:val="24"/>
          <w:lang w:val="fr-FR" w:eastAsia="fr-FR"/>
        </w:rPr>
      </w:pPr>
      <w:r w:rsidRPr="00D76FED">
        <w:rPr>
          <w:rFonts w:ascii="Arial" w:eastAsia="Times New Roman" w:hAnsi="Arial" w:cs="Arial"/>
          <w:b/>
          <w:sz w:val="24"/>
          <w:szCs w:val="24"/>
          <w:lang w:val="fr-FR" w:eastAsia="fr-FR"/>
        </w:rPr>
        <w:t>Avant le départ</w:t>
      </w:r>
    </w:p>
    <w:p w:rsidR="002309A1" w:rsidRDefault="002309A1" w:rsidP="002309A1">
      <w:pPr>
        <w:autoSpaceDE w:val="0"/>
        <w:autoSpaceDN w:val="0"/>
        <w:adjustRightInd w:val="0"/>
        <w:spacing w:line="276" w:lineRule="auto"/>
        <w:jc w:val="both"/>
        <w:rPr>
          <w:rFonts w:ascii="Arial" w:eastAsia="Arial" w:hAnsi="Arial" w:cs="Arial"/>
          <w:sz w:val="20"/>
          <w:szCs w:val="20"/>
          <w:lang w:val="fr-FR"/>
        </w:rPr>
      </w:pPr>
    </w:p>
    <w:p w:rsidR="002309A1" w:rsidRDefault="002309A1" w:rsidP="002309A1">
      <w:p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 xml:space="preserve">1 Consultation des rubriques Conseils aux voyageurs et Conseils pays </w:t>
      </w:r>
    </w:p>
    <w:p w:rsidR="002309A1" w:rsidRDefault="00540DC3" w:rsidP="002309A1">
      <w:pPr>
        <w:autoSpaceDE w:val="0"/>
        <w:autoSpaceDN w:val="0"/>
        <w:adjustRightInd w:val="0"/>
        <w:spacing w:line="276" w:lineRule="auto"/>
        <w:jc w:val="center"/>
        <w:rPr>
          <w:rFonts w:ascii="Arial" w:eastAsia="Arial" w:hAnsi="Arial" w:cs="Arial"/>
          <w:sz w:val="20"/>
          <w:szCs w:val="20"/>
          <w:lang w:val="fr-FR"/>
        </w:rPr>
      </w:pPr>
      <w:hyperlink r:id="rId8" w:history="1">
        <w:r w:rsidR="002309A1" w:rsidRPr="00521780">
          <w:rPr>
            <w:rStyle w:val="Lienhypertexte"/>
            <w:rFonts w:ascii="Arial" w:eastAsia="Arial" w:hAnsi="Arial" w:cs="Arial"/>
            <w:sz w:val="20"/>
            <w:szCs w:val="20"/>
            <w:lang w:val="fr-FR"/>
          </w:rPr>
          <w:t>www.diplomatie.gouv.fr</w:t>
        </w:r>
      </w:hyperlink>
    </w:p>
    <w:p w:rsidR="00D76FED" w:rsidRDefault="00D76FED" w:rsidP="002309A1">
      <w:pPr>
        <w:autoSpaceDE w:val="0"/>
        <w:autoSpaceDN w:val="0"/>
        <w:adjustRightInd w:val="0"/>
        <w:spacing w:line="276" w:lineRule="auto"/>
        <w:jc w:val="center"/>
        <w:rPr>
          <w:rFonts w:ascii="Arial" w:eastAsia="Arial" w:hAnsi="Arial" w:cs="Arial"/>
          <w:sz w:val="20"/>
          <w:szCs w:val="20"/>
          <w:lang w:val="fr-FR"/>
        </w:rPr>
      </w:pPr>
    </w:p>
    <w:p w:rsidR="002309A1" w:rsidRPr="00D76FED" w:rsidRDefault="002309A1" w:rsidP="002309A1">
      <w:pPr>
        <w:autoSpaceDE w:val="0"/>
        <w:autoSpaceDN w:val="0"/>
        <w:adjustRightInd w:val="0"/>
        <w:spacing w:line="276" w:lineRule="auto"/>
        <w:jc w:val="both"/>
        <w:rPr>
          <w:rFonts w:ascii="Arial" w:eastAsia="Arial" w:hAnsi="Arial" w:cs="Arial"/>
          <w:b/>
          <w:sz w:val="20"/>
          <w:szCs w:val="20"/>
          <w:lang w:val="fr-FR"/>
        </w:rPr>
      </w:pPr>
      <w:r w:rsidRPr="00D76FED">
        <w:rPr>
          <w:rFonts w:ascii="Arial" w:eastAsia="Arial" w:hAnsi="Arial" w:cs="Arial"/>
          <w:b/>
          <w:sz w:val="20"/>
          <w:szCs w:val="20"/>
          <w:lang w:val="fr-FR"/>
        </w:rPr>
        <w:t>Même si l’ensemble des items abordés doivent être consultés, une attention toute particulière est à apporter sur les onglets « dernière minutes », « </w:t>
      </w:r>
      <w:proofErr w:type="spellStart"/>
      <w:r w:rsidRPr="00D76FED">
        <w:rPr>
          <w:rFonts w:ascii="Arial" w:eastAsia="Arial" w:hAnsi="Arial" w:cs="Arial"/>
          <w:b/>
          <w:sz w:val="20"/>
          <w:szCs w:val="20"/>
          <w:lang w:val="fr-FR"/>
        </w:rPr>
        <w:t>sécurié</w:t>
      </w:r>
      <w:proofErr w:type="spellEnd"/>
      <w:r w:rsidRPr="00D76FED">
        <w:rPr>
          <w:rFonts w:ascii="Arial" w:eastAsia="Arial" w:hAnsi="Arial" w:cs="Arial"/>
          <w:b/>
          <w:sz w:val="20"/>
          <w:szCs w:val="20"/>
          <w:lang w:val="fr-FR"/>
        </w:rPr>
        <w:t> » et « transport ».</w:t>
      </w:r>
    </w:p>
    <w:p w:rsidR="002309A1" w:rsidRDefault="002309A1" w:rsidP="002309A1">
      <w:pPr>
        <w:autoSpaceDE w:val="0"/>
        <w:autoSpaceDN w:val="0"/>
        <w:adjustRightInd w:val="0"/>
        <w:spacing w:line="276" w:lineRule="auto"/>
        <w:jc w:val="both"/>
        <w:rPr>
          <w:rFonts w:ascii="Arial" w:eastAsia="Arial" w:hAnsi="Arial" w:cs="Arial"/>
          <w:sz w:val="20"/>
          <w:szCs w:val="20"/>
          <w:lang w:val="fr-FR"/>
        </w:rPr>
      </w:pPr>
    </w:p>
    <w:p w:rsidR="002309A1" w:rsidRDefault="002309A1" w:rsidP="002309A1">
      <w:p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2 Constitution de votre dossier de stage avec :</w:t>
      </w:r>
    </w:p>
    <w:p w:rsidR="002309A1" w:rsidRDefault="002309A1" w:rsidP="002309A1">
      <w:pPr>
        <w:pStyle w:val="Paragraphedeliste"/>
        <w:numPr>
          <w:ilvl w:val="0"/>
          <w:numId w:val="13"/>
        </w:num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Les 3 exemplaires de la convention de stage à l’étranger complétée et signée par l’ensemble des co-contractants ;</w:t>
      </w:r>
    </w:p>
    <w:p w:rsidR="002309A1" w:rsidRDefault="002309A1" w:rsidP="002309A1">
      <w:pPr>
        <w:pStyle w:val="Paragraphedeliste"/>
        <w:numPr>
          <w:ilvl w:val="0"/>
          <w:numId w:val="13"/>
        </w:num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La copie de l’attestation de la carte Vitale ;</w:t>
      </w:r>
    </w:p>
    <w:p w:rsidR="002309A1" w:rsidRDefault="002309A1" w:rsidP="002309A1">
      <w:pPr>
        <w:pStyle w:val="Paragraphedeliste"/>
        <w:numPr>
          <w:ilvl w:val="0"/>
          <w:numId w:val="13"/>
        </w:num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L’attestation d’assurance responsabilité civile couvrant la période de stage ;</w:t>
      </w:r>
    </w:p>
    <w:p w:rsidR="002309A1" w:rsidRDefault="002309A1" w:rsidP="002309A1">
      <w:pPr>
        <w:pStyle w:val="Paragraphedeliste"/>
        <w:numPr>
          <w:ilvl w:val="0"/>
          <w:numId w:val="13"/>
        </w:num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L’attestation d’assurance rapatriement ;</w:t>
      </w:r>
    </w:p>
    <w:p w:rsidR="002309A1" w:rsidRPr="00EA59BF" w:rsidRDefault="002309A1" w:rsidP="002309A1">
      <w:pPr>
        <w:pStyle w:val="Paragraphedeliste"/>
        <w:numPr>
          <w:ilvl w:val="0"/>
          <w:numId w:val="13"/>
        </w:numPr>
        <w:autoSpaceDE w:val="0"/>
        <w:autoSpaceDN w:val="0"/>
        <w:adjustRightInd w:val="0"/>
        <w:spacing w:line="276" w:lineRule="auto"/>
        <w:jc w:val="both"/>
        <w:rPr>
          <w:rFonts w:ascii="Arial" w:eastAsia="Arial" w:hAnsi="Arial" w:cs="Arial"/>
          <w:sz w:val="20"/>
          <w:szCs w:val="20"/>
          <w:lang w:val="fr-FR"/>
        </w:rPr>
      </w:pPr>
      <w:r w:rsidRPr="00EA59BF">
        <w:rPr>
          <w:rFonts w:ascii="Arial" w:eastAsia="Arial" w:hAnsi="Arial" w:cs="Arial"/>
          <w:sz w:val="20"/>
          <w:szCs w:val="20"/>
          <w:lang w:val="fr-FR"/>
        </w:rPr>
        <w:t xml:space="preserve">Tout document attestant de </w:t>
      </w:r>
      <w:r w:rsidR="00DA163E">
        <w:rPr>
          <w:rFonts w:ascii="Arial" w:eastAsia="Arial" w:hAnsi="Arial" w:cs="Arial"/>
          <w:sz w:val="20"/>
          <w:szCs w:val="20"/>
          <w:lang w:val="fr-FR"/>
        </w:rPr>
        <w:t>votre</w:t>
      </w:r>
      <w:r w:rsidRPr="00EA59BF">
        <w:rPr>
          <w:rFonts w:ascii="Arial" w:eastAsia="Arial" w:hAnsi="Arial" w:cs="Arial"/>
          <w:sz w:val="20"/>
          <w:szCs w:val="20"/>
          <w:lang w:val="fr-FR"/>
        </w:rPr>
        <w:t xml:space="preserve"> couverture sociale en cas d'accident du travail et de maladie professionnelle ;</w:t>
      </w:r>
    </w:p>
    <w:p w:rsidR="002309A1" w:rsidRDefault="002309A1" w:rsidP="002309A1">
      <w:pPr>
        <w:pStyle w:val="Paragraphedeliste"/>
        <w:numPr>
          <w:ilvl w:val="0"/>
          <w:numId w:val="13"/>
        </w:num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Le coupon ci-dessous.</w:t>
      </w:r>
    </w:p>
    <w:p w:rsidR="002309A1" w:rsidRDefault="002309A1" w:rsidP="002309A1">
      <w:pPr>
        <w:autoSpaceDE w:val="0"/>
        <w:autoSpaceDN w:val="0"/>
        <w:adjustRightInd w:val="0"/>
        <w:spacing w:line="276" w:lineRule="auto"/>
        <w:jc w:val="both"/>
        <w:rPr>
          <w:rFonts w:ascii="Arial" w:eastAsia="Arial" w:hAnsi="Arial" w:cs="Arial"/>
          <w:sz w:val="20"/>
          <w:szCs w:val="20"/>
          <w:lang w:val="fr-FR"/>
        </w:rPr>
      </w:pPr>
    </w:p>
    <w:p w:rsidR="002309A1" w:rsidRDefault="002309A1" w:rsidP="002309A1">
      <w:pPr>
        <w:autoSpaceDE w:val="0"/>
        <w:autoSpaceDN w:val="0"/>
        <w:adjustRightInd w:val="0"/>
        <w:spacing w:line="276" w:lineRule="auto"/>
        <w:jc w:val="both"/>
        <w:rPr>
          <w:rFonts w:ascii="Arial" w:eastAsia="Arial" w:hAnsi="Arial" w:cs="Arial"/>
          <w:sz w:val="20"/>
          <w:szCs w:val="20"/>
          <w:lang w:val="fr-FR"/>
        </w:rPr>
      </w:pPr>
      <w:r w:rsidRPr="00D76FED">
        <w:rPr>
          <w:rFonts w:ascii="Arial" w:eastAsia="Arial" w:hAnsi="Arial" w:cs="Arial"/>
          <w:b/>
          <w:sz w:val="20"/>
          <w:szCs w:val="20"/>
          <w:lang w:val="fr-FR"/>
        </w:rPr>
        <w:t>Après accord et signature de votre convention de stage, l’Université vous engage fortement à vous inscrire gratuitement sur le site Ariane du Ministère des Affaires Etrangères</w:t>
      </w:r>
      <w:r>
        <w:rPr>
          <w:rFonts w:ascii="Arial" w:eastAsia="Arial" w:hAnsi="Arial" w:cs="Arial"/>
          <w:sz w:val="20"/>
          <w:szCs w:val="20"/>
          <w:lang w:val="fr-FR"/>
        </w:rPr>
        <w:t xml:space="preserve"> </w:t>
      </w:r>
    </w:p>
    <w:p w:rsidR="002309A1" w:rsidRPr="002309A1" w:rsidRDefault="00540DC3" w:rsidP="002309A1">
      <w:pPr>
        <w:autoSpaceDE w:val="0"/>
        <w:autoSpaceDN w:val="0"/>
        <w:adjustRightInd w:val="0"/>
        <w:spacing w:line="276" w:lineRule="auto"/>
        <w:jc w:val="center"/>
        <w:rPr>
          <w:rStyle w:val="Lienhypertexte"/>
          <w:rFonts w:eastAsia="Arial"/>
          <w:sz w:val="20"/>
          <w:szCs w:val="20"/>
          <w:lang w:val="fr-FR"/>
        </w:rPr>
      </w:pPr>
      <w:hyperlink r:id="rId9" w:history="1">
        <w:r w:rsidR="002309A1" w:rsidRPr="002309A1">
          <w:rPr>
            <w:rStyle w:val="Lienhypertexte"/>
            <w:rFonts w:ascii="Arial" w:eastAsia="Arial" w:hAnsi="Arial" w:cs="Arial"/>
            <w:sz w:val="20"/>
            <w:szCs w:val="20"/>
            <w:lang w:val="fr-FR"/>
          </w:rPr>
          <w:t>https://pastel.diplomatie.gouv.fr/fildariane/dyn/public/login.html</w:t>
        </w:r>
      </w:hyperlink>
      <w:r w:rsidR="002309A1" w:rsidRPr="002309A1">
        <w:rPr>
          <w:rStyle w:val="Lienhypertexte"/>
          <w:rFonts w:eastAsia="Arial"/>
          <w:sz w:val="20"/>
          <w:szCs w:val="20"/>
          <w:lang w:val="fr-FR"/>
        </w:rPr>
        <w:t xml:space="preserve"> </w:t>
      </w:r>
    </w:p>
    <w:p w:rsidR="002309A1" w:rsidRPr="002309A1" w:rsidRDefault="002309A1" w:rsidP="002309A1">
      <w:pPr>
        <w:widowControl/>
        <w:rPr>
          <w:rFonts w:ascii="Arial" w:eastAsia="Times New Roman" w:hAnsi="Arial" w:cs="Arial"/>
          <w:sz w:val="21"/>
          <w:szCs w:val="21"/>
          <w:lang w:val="fr-FR" w:eastAsia="fr-FR"/>
        </w:rPr>
      </w:pPr>
    </w:p>
    <w:p w:rsidR="002309A1" w:rsidRDefault="002309A1" w:rsidP="002309A1">
      <w:pPr>
        <w:autoSpaceDE w:val="0"/>
        <w:autoSpaceDN w:val="0"/>
        <w:adjustRightInd w:val="0"/>
        <w:spacing w:line="276" w:lineRule="auto"/>
        <w:jc w:val="both"/>
        <w:rPr>
          <w:rFonts w:ascii="Arial" w:eastAsia="Arial" w:hAnsi="Arial" w:cs="Arial"/>
          <w:sz w:val="20"/>
          <w:szCs w:val="20"/>
          <w:lang w:val="fr-FR"/>
        </w:rPr>
      </w:pPr>
      <w:proofErr w:type="gramStart"/>
      <w:r>
        <w:rPr>
          <w:rFonts w:ascii="Arial" w:eastAsia="Arial" w:hAnsi="Arial" w:cs="Arial"/>
          <w:sz w:val="20"/>
          <w:szCs w:val="20"/>
          <w:lang w:val="fr-FR"/>
        </w:rPr>
        <w:t>pour</w:t>
      </w:r>
      <w:proofErr w:type="gramEnd"/>
      <w:r>
        <w:rPr>
          <w:rFonts w:ascii="Arial" w:eastAsia="Arial" w:hAnsi="Arial" w:cs="Arial"/>
          <w:sz w:val="20"/>
          <w:szCs w:val="20"/>
          <w:lang w:val="fr-FR"/>
        </w:rPr>
        <w:t> :</w:t>
      </w:r>
    </w:p>
    <w:p w:rsidR="002309A1" w:rsidRDefault="002309A1" w:rsidP="002309A1">
      <w:pPr>
        <w:pStyle w:val="Paragraphedeliste"/>
        <w:numPr>
          <w:ilvl w:val="0"/>
          <w:numId w:val="13"/>
        </w:num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Recevoir des recomm</w:t>
      </w:r>
      <w:r w:rsidR="00E51F0B">
        <w:rPr>
          <w:rFonts w:ascii="Arial" w:eastAsia="Arial" w:hAnsi="Arial" w:cs="Arial"/>
          <w:sz w:val="20"/>
          <w:szCs w:val="20"/>
          <w:lang w:val="fr-FR"/>
        </w:rPr>
        <w:t>andations de sécurité par SMS o</w:t>
      </w:r>
      <w:r>
        <w:rPr>
          <w:rFonts w:ascii="Arial" w:eastAsia="Arial" w:hAnsi="Arial" w:cs="Arial"/>
          <w:sz w:val="20"/>
          <w:szCs w:val="20"/>
          <w:lang w:val="fr-FR"/>
        </w:rPr>
        <w:t>u courriels si la situation dans le pays le justifie ;</w:t>
      </w:r>
    </w:p>
    <w:p w:rsidR="002309A1" w:rsidRDefault="002309A1" w:rsidP="002309A1">
      <w:pPr>
        <w:pStyle w:val="Paragraphedeliste"/>
        <w:numPr>
          <w:ilvl w:val="0"/>
          <w:numId w:val="13"/>
        </w:num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Etre contacté en cas de crise dans votre pays de destination</w:t>
      </w:r>
    </w:p>
    <w:p w:rsidR="002309A1" w:rsidRDefault="00D76FED" w:rsidP="002309A1">
      <w:pPr>
        <w:pStyle w:val="Paragraphedeliste"/>
        <w:numPr>
          <w:ilvl w:val="0"/>
          <w:numId w:val="13"/>
        </w:num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La personne contact que vous aurez désignée pourra également être prévenue en cas de besoin.</w:t>
      </w:r>
    </w:p>
    <w:p w:rsidR="00D76FED" w:rsidRDefault="00D76FED" w:rsidP="00D76FED">
      <w:pPr>
        <w:autoSpaceDE w:val="0"/>
        <w:autoSpaceDN w:val="0"/>
        <w:adjustRightInd w:val="0"/>
        <w:spacing w:line="276" w:lineRule="auto"/>
        <w:jc w:val="both"/>
        <w:rPr>
          <w:rFonts w:ascii="Arial" w:eastAsia="Arial" w:hAnsi="Arial" w:cs="Arial"/>
          <w:sz w:val="20"/>
          <w:szCs w:val="20"/>
          <w:lang w:val="fr-FR"/>
        </w:rPr>
      </w:pPr>
    </w:p>
    <w:p w:rsidR="00D76FED" w:rsidRPr="00D76FED" w:rsidRDefault="00D76FED" w:rsidP="00D76FED">
      <w:pPr>
        <w:widowControl/>
        <w:shd w:val="pct12" w:color="auto" w:fill="auto"/>
        <w:ind w:right="-709"/>
        <w:jc w:val="center"/>
        <w:rPr>
          <w:rFonts w:ascii="Arial" w:eastAsia="Times New Roman" w:hAnsi="Arial" w:cs="Arial"/>
          <w:b/>
          <w:sz w:val="24"/>
          <w:szCs w:val="24"/>
          <w:lang w:val="fr-FR" w:eastAsia="fr-FR"/>
        </w:rPr>
      </w:pPr>
      <w:r w:rsidRPr="00D76FED">
        <w:rPr>
          <w:rFonts w:ascii="Arial" w:eastAsia="Times New Roman" w:hAnsi="Arial" w:cs="Arial"/>
          <w:b/>
          <w:sz w:val="24"/>
          <w:szCs w:val="24"/>
          <w:lang w:val="fr-FR" w:eastAsia="fr-FR"/>
        </w:rPr>
        <w:t>Pendant votre séjour</w:t>
      </w:r>
    </w:p>
    <w:p w:rsidR="00D76FED" w:rsidRDefault="00D76FED" w:rsidP="00D76FED">
      <w:pPr>
        <w:autoSpaceDE w:val="0"/>
        <w:autoSpaceDN w:val="0"/>
        <w:adjustRightInd w:val="0"/>
        <w:spacing w:line="276" w:lineRule="auto"/>
        <w:jc w:val="both"/>
        <w:rPr>
          <w:rFonts w:ascii="Arial" w:eastAsia="Arial" w:hAnsi="Arial" w:cs="Arial"/>
          <w:sz w:val="20"/>
          <w:szCs w:val="20"/>
          <w:lang w:val="fr-FR"/>
        </w:rPr>
      </w:pPr>
    </w:p>
    <w:p w:rsidR="00D76FED" w:rsidRDefault="00D76FED" w:rsidP="00D76FED">
      <w:p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 xml:space="preserve">Il vous est conseillé de consulter régulièrement les différents onglets de la fiche sur le site </w:t>
      </w:r>
      <w:hyperlink r:id="rId10" w:history="1">
        <w:r w:rsidRPr="00521780">
          <w:rPr>
            <w:rStyle w:val="Lienhypertexte"/>
            <w:rFonts w:ascii="Arial" w:eastAsia="Arial" w:hAnsi="Arial" w:cs="Arial"/>
            <w:sz w:val="20"/>
            <w:szCs w:val="20"/>
            <w:lang w:val="fr-FR"/>
          </w:rPr>
          <w:t>www.diplomatie.gouv.fr</w:t>
        </w:r>
      </w:hyperlink>
      <w:r>
        <w:rPr>
          <w:rFonts w:ascii="Arial" w:eastAsia="Arial" w:hAnsi="Arial" w:cs="Arial"/>
          <w:sz w:val="20"/>
          <w:szCs w:val="20"/>
          <w:lang w:val="fr-FR"/>
        </w:rPr>
        <w:t xml:space="preserve"> et de vous conformer aux recommandations mentionnées ou envoyées par le Ministère des Affaires Etrangères via le site Ariane.</w:t>
      </w:r>
    </w:p>
    <w:p w:rsidR="00D76FED" w:rsidRDefault="00D76FED" w:rsidP="00D76FED">
      <w:pPr>
        <w:autoSpaceDE w:val="0"/>
        <w:autoSpaceDN w:val="0"/>
        <w:adjustRightInd w:val="0"/>
        <w:spacing w:line="276" w:lineRule="auto"/>
        <w:jc w:val="both"/>
        <w:rPr>
          <w:rFonts w:ascii="Arial" w:eastAsia="Arial" w:hAnsi="Arial" w:cs="Arial"/>
          <w:sz w:val="20"/>
          <w:szCs w:val="20"/>
          <w:lang w:val="fr-FR"/>
        </w:rPr>
      </w:pPr>
    </w:p>
    <w:p w:rsidR="00C770F2" w:rsidRDefault="00C770F2" w:rsidP="00C770F2">
      <w:p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w:t>
      </w:r>
    </w:p>
    <w:p w:rsidR="00C770F2" w:rsidRDefault="00C770F2" w:rsidP="00C770F2">
      <w:pPr>
        <w:autoSpaceDE w:val="0"/>
        <w:autoSpaceDN w:val="0"/>
        <w:adjustRightInd w:val="0"/>
        <w:spacing w:line="276" w:lineRule="auto"/>
        <w:jc w:val="both"/>
        <w:rPr>
          <w:rFonts w:ascii="Arial" w:eastAsia="Arial" w:hAnsi="Arial" w:cs="Arial"/>
          <w:sz w:val="20"/>
          <w:szCs w:val="20"/>
          <w:lang w:val="fr-FR"/>
        </w:rPr>
      </w:pPr>
    </w:p>
    <w:p w:rsidR="00C770F2" w:rsidRDefault="00C770F2" w:rsidP="00C770F2">
      <w:p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 xml:space="preserve">Je soussigné(e) : </w:t>
      </w:r>
    </w:p>
    <w:p w:rsidR="00C770F2" w:rsidRDefault="00C770F2" w:rsidP="00C770F2">
      <w:p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Inscrit(e) en :</w:t>
      </w:r>
    </w:p>
    <w:p w:rsidR="00C770F2" w:rsidRDefault="00C770F2" w:rsidP="00C770F2">
      <w:pPr>
        <w:autoSpaceDE w:val="0"/>
        <w:autoSpaceDN w:val="0"/>
        <w:adjustRightInd w:val="0"/>
        <w:spacing w:line="276" w:lineRule="auto"/>
        <w:jc w:val="both"/>
        <w:rPr>
          <w:rFonts w:ascii="Arial" w:eastAsia="Arial" w:hAnsi="Arial" w:cs="Arial"/>
          <w:sz w:val="20"/>
          <w:szCs w:val="20"/>
          <w:lang w:val="fr-FR"/>
        </w:rPr>
      </w:pPr>
      <w:r>
        <w:rPr>
          <w:rFonts w:ascii="Arial" w:eastAsia="Arial" w:hAnsi="Arial" w:cs="Arial"/>
          <w:sz w:val="20"/>
          <w:szCs w:val="20"/>
          <w:lang w:val="fr-FR"/>
        </w:rPr>
        <w:t>N° d’étudiant (e) :</w:t>
      </w:r>
    </w:p>
    <w:p w:rsidR="00C770F2" w:rsidRDefault="00C770F2" w:rsidP="00C770F2">
      <w:pPr>
        <w:autoSpaceDE w:val="0"/>
        <w:autoSpaceDN w:val="0"/>
        <w:adjustRightInd w:val="0"/>
        <w:spacing w:line="276" w:lineRule="auto"/>
        <w:jc w:val="both"/>
        <w:rPr>
          <w:rFonts w:ascii="Arial" w:eastAsia="Arial" w:hAnsi="Arial" w:cs="Arial"/>
          <w:sz w:val="18"/>
          <w:szCs w:val="18"/>
          <w:lang w:val="fr-FR"/>
        </w:rPr>
      </w:pPr>
      <w:r>
        <w:rPr>
          <w:rFonts w:ascii="Arial" w:eastAsia="Arial" w:hAnsi="Arial" w:cs="Arial"/>
          <w:sz w:val="20"/>
          <w:szCs w:val="20"/>
          <w:lang w:val="fr-FR"/>
        </w:rPr>
        <w:t xml:space="preserve">Certifie avoir pris connaissance de la note d’information sur la </w:t>
      </w:r>
      <w:r w:rsidRPr="00D76FED">
        <w:rPr>
          <w:rFonts w:ascii="Arial" w:eastAsia="Arial" w:hAnsi="Arial" w:cs="Arial"/>
          <w:sz w:val="18"/>
          <w:szCs w:val="18"/>
          <w:lang w:val="fr-FR"/>
        </w:rPr>
        <w:t xml:space="preserve">PROCEDURE DE STAGE A L’ETRANGER </w:t>
      </w:r>
    </w:p>
    <w:p w:rsidR="00C770F2" w:rsidRDefault="00C770F2" w:rsidP="00C770F2">
      <w:pPr>
        <w:autoSpaceDE w:val="0"/>
        <w:autoSpaceDN w:val="0"/>
        <w:adjustRightInd w:val="0"/>
        <w:spacing w:line="276" w:lineRule="auto"/>
        <w:jc w:val="both"/>
        <w:rPr>
          <w:rFonts w:ascii="Arial" w:eastAsia="Arial" w:hAnsi="Arial" w:cs="Arial"/>
          <w:sz w:val="18"/>
          <w:szCs w:val="18"/>
          <w:lang w:val="fr-FR"/>
        </w:rPr>
      </w:pPr>
    </w:p>
    <w:p w:rsidR="00C770F2" w:rsidRDefault="00C770F2" w:rsidP="00C770F2">
      <w:pPr>
        <w:autoSpaceDE w:val="0"/>
        <w:autoSpaceDN w:val="0"/>
        <w:adjustRightInd w:val="0"/>
        <w:spacing w:line="276" w:lineRule="auto"/>
        <w:jc w:val="both"/>
        <w:rPr>
          <w:rFonts w:ascii="Arial" w:eastAsia="Arial" w:hAnsi="Arial" w:cs="Arial"/>
          <w:sz w:val="18"/>
          <w:szCs w:val="18"/>
          <w:lang w:val="fr-FR"/>
        </w:rPr>
      </w:pPr>
      <w:r>
        <w:rPr>
          <w:rFonts w:ascii="Arial" w:eastAsia="Arial" w:hAnsi="Arial" w:cs="Arial"/>
          <w:sz w:val="18"/>
          <w:szCs w:val="18"/>
          <w:lang w:val="fr-FR"/>
        </w:rPr>
        <w:t>Fait à                                                                      Signature</w:t>
      </w:r>
    </w:p>
    <w:p w:rsidR="00C770F2" w:rsidRDefault="00C770F2" w:rsidP="00C770F2">
      <w:pPr>
        <w:autoSpaceDE w:val="0"/>
        <w:autoSpaceDN w:val="0"/>
        <w:adjustRightInd w:val="0"/>
        <w:spacing w:line="276" w:lineRule="auto"/>
        <w:jc w:val="both"/>
        <w:rPr>
          <w:rFonts w:ascii="Arial" w:eastAsia="Arial" w:hAnsi="Arial" w:cs="Arial"/>
          <w:sz w:val="18"/>
          <w:szCs w:val="18"/>
          <w:lang w:val="fr-FR"/>
        </w:rPr>
      </w:pPr>
    </w:p>
    <w:p w:rsidR="00C770F2" w:rsidRPr="00D76FED" w:rsidRDefault="00C770F2" w:rsidP="00C770F2">
      <w:pPr>
        <w:autoSpaceDE w:val="0"/>
        <w:autoSpaceDN w:val="0"/>
        <w:adjustRightInd w:val="0"/>
        <w:spacing w:line="276" w:lineRule="auto"/>
        <w:jc w:val="both"/>
        <w:rPr>
          <w:rFonts w:ascii="Arial" w:eastAsia="Arial" w:hAnsi="Arial" w:cs="Arial"/>
          <w:sz w:val="18"/>
          <w:szCs w:val="18"/>
          <w:lang w:val="fr-FR"/>
        </w:rPr>
      </w:pPr>
      <w:r>
        <w:rPr>
          <w:rFonts w:ascii="Arial" w:eastAsia="Arial" w:hAnsi="Arial" w:cs="Arial"/>
          <w:sz w:val="18"/>
          <w:szCs w:val="18"/>
          <w:lang w:val="fr-FR"/>
        </w:rPr>
        <w:t xml:space="preserve">Le </w:t>
      </w:r>
    </w:p>
    <w:p w:rsidR="005E0407" w:rsidRPr="002309A1" w:rsidRDefault="005E0407" w:rsidP="005E0407">
      <w:pPr>
        <w:pStyle w:val="Titre3"/>
        <w:spacing w:line="276" w:lineRule="auto"/>
        <w:ind w:left="0"/>
        <w:rPr>
          <w:sz w:val="20"/>
          <w:szCs w:val="20"/>
          <w:lang w:val="fr-FR"/>
        </w:rPr>
      </w:pPr>
    </w:p>
    <w:tbl>
      <w:tblPr>
        <w:tblStyle w:val="Grilledutableau"/>
        <w:tblW w:w="9208" w:type="dxa"/>
        <w:tblLook w:val="04A0" w:firstRow="1" w:lastRow="0" w:firstColumn="1" w:lastColumn="0" w:noHBand="0" w:noVBand="1"/>
      </w:tblPr>
      <w:tblGrid>
        <w:gridCol w:w="4533"/>
        <w:gridCol w:w="4675"/>
      </w:tblGrid>
      <w:tr w:rsidR="005E0407" w:rsidTr="00D86DC3">
        <w:tc>
          <w:tcPr>
            <w:tcW w:w="4533" w:type="dxa"/>
          </w:tcPr>
          <w:p w:rsidR="005E0407" w:rsidRDefault="005E0407" w:rsidP="009229CF">
            <w:pPr>
              <w:pStyle w:val="Titre3"/>
              <w:spacing w:line="276" w:lineRule="auto"/>
              <w:ind w:left="0"/>
              <w:rPr>
                <w:i w:val="0"/>
                <w:sz w:val="18"/>
                <w:szCs w:val="18"/>
                <w:lang w:val="fr-FR"/>
              </w:rPr>
            </w:pPr>
            <w:r w:rsidRPr="00CF3CE6">
              <w:rPr>
                <w:i w:val="0"/>
                <w:sz w:val="18"/>
                <w:szCs w:val="18"/>
                <w:lang w:val="fr-FR"/>
              </w:rPr>
              <w:t xml:space="preserve">Stage à l’étranger </w:t>
            </w:r>
          </w:p>
          <w:p w:rsidR="00540DC3" w:rsidRPr="00D23A86" w:rsidRDefault="00540DC3" w:rsidP="009229CF">
            <w:pPr>
              <w:pStyle w:val="Titre3"/>
              <w:spacing w:line="276" w:lineRule="auto"/>
              <w:ind w:left="0"/>
              <w:rPr>
                <w:i w:val="0"/>
                <w:sz w:val="18"/>
                <w:szCs w:val="18"/>
                <w:lang w:val="fr-FR"/>
              </w:rPr>
            </w:pPr>
            <w:r w:rsidRPr="00540DC3">
              <w:rPr>
                <w:i w:val="0"/>
                <w:color w:val="FF0000"/>
                <w:sz w:val="18"/>
                <w:szCs w:val="18"/>
                <w:lang w:val="fr-FR"/>
              </w:rPr>
              <w:t xml:space="preserve">A compléter par le stagiaire </w:t>
            </w:r>
          </w:p>
        </w:tc>
        <w:tc>
          <w:tcPr>
            <w:tcW w:w="4675" w:type="dxa"/>
          </w:tcPr>
          <w:p w:rsidR="005E0407" w:rsidRDefault="005E0407" w:rsidP="009229CF">
            <w:pPr>
              <w:pStyle w:val="Titre3"/>
              <w:spacing w:line="276" w:lineRule="auto"/>
              <w:ind w:left="0"/>
              <w:rPr>
                <w:sz w:val="20"/>
                <w:szCs w:val="20"/>
                <w:lang w:val="fr-FR"/>
              </w:rPr>
            </w:pPr>
            <w:r>
              <w:rPr>
                <w:i w:val="0"/>
                <w:sz w:val="18"/>
                <w:szCs w:val="18"/>
                <w:lang w:val="fr-FR"/>
              </w:rPr>
              <w:t>PAYS D</w:t>
            </w:r>
            <w:r w:rsidRPr="00CF3CE6">
              <w:rPr>
                <w:i w:val="0"/>
                <w:sz w:val="18"/>
                <w:szCs w:val="18"/>
                <w:lang w:val="fr-FR"/>
              </w:rPr>
              <w:t>’ACCUEIL</w:t>
            </w:r>
            <w:r>
              <w:rPr>
                <w:sz w:val="20"/>
                <w:szCs w:val="20"/>
                <w:lang w:val="fr-FR"/>
              </w:rPr>
              <w:t> : …………………………………</w:t>
            </w:r>
          </w:p>
          <w:p w:rsidR="005E0407" w:rsidRDefault="005E0407" w:rsidP="009229CF">
            <w:pPr>
              <w:pStyle w:val="Titre3"/>
              <w:spacing w:line="276" w:lineRule="auto"/>
              <w:ind w:left="0"/>
              <w:rPr>
                <w:sz w:val="20"/>
                <w:szCs w:val="20"/>
                <w:lang w:val="fr-FR"/>
              </w:rPr>
            </w:pPr>
            <w:r w:rsidRPr="00D23A86">
              <w:rPr>
                <w:i w:val="0"/>
                <w:sz w:val="20"/>
                <w:szCs w:val="20"/>
                <w:lang w:val="fr-FR"/>
              </w:rPr>
              <w:t>Ville</w:t>
            </w:r>
            <w:r>
              <w:rPr>
                <w:sz w:val="20"/>
                <w:szCs w:val="20"/>
                <w:lang w:val="fr-FR"/>
              </w:rPr>
              <w:t> : …………………………………………………</w:t>
            </w:r>
          </w:p>
        </w:tc>
      </w:tr>
    </w:tbl>
    <w:p w:rsidR="005E0407" w:rsidRPr="002309A1" w:rsidRDefault="005E0407" w:rsidP="005E0407">
      <w:pPr>
        <w:pStyle w:val="Titre3"/>
        <w:spacing w:line="276" w:lineRule="auto"/>
        <w:ind w:left="0"/>
        <w:rPr>
          <w:sz w:val="20"/>
          <w:szCs w:val="20"/>
          <w:lang w:val="fr-FR"/>
        </w:rPr>
      </w:pPr>
    </w:p>
    <w:p w:rsidR="005E0407" w:rsidRPr="00CF3CE6"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b/>
          <w:sz w:val="16"/>
          <w:szCs w:val="16"/>
          <w:lang w:val="fr-FR"/>
        </w:rPr>
      </w:pPr>
      <w:r w:rsidRPr="00CF3CE6">
        <w:rPr>
          <w:rFonts w:ascii="Arial" w:eastAsia="Arial" w:hAnsi="Arial" w:cs="Arial"/>
          <w:b/>
          <w:sz w:val="16"/>
          <w:szCs w:val="16"/>
          <w:lang w:val="fr-FR"/>
        </w:rPr>
        <w:t xml:space="preserve">Stagiaire </w:t>
      </w:r>
    </w:p>
    <w:p w:rsidR="005E0407"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b/>
          <w:i/>
          <w:sz w:val="16"/>
          <w:szCs w:val="16"/>
          <w:lang w:val="fr-FR"/>
        </w:rPr>
      </w:pPr>
      <w:r w:rsidRPr="00CF3CE6">
        <w:rPr>
          <w:rFonts w:ascii="Arial" w:eastAsia="Arial" w:hAnsi="Arial" w:cs="Arial"/>
          <w:b/>
          <w:i/>
          <w:sz w:val="16"/>
          <w:szCs w:val="16"/>
          <w:lang w:val="fr-FR"/>
        </w:rPr>
        <w:t>NOM : …………………………………………………Prénom : ………………………………………………</w:t>
      </w:r>
    </w:p>
    <w:p w:rsidR="005E0407"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b/>
          <w:i/>
          <w:sz w:val="16"/>
          <w:szCs w:val="16"/>
          <w:lang w:val="fr-FR"/>
        </w:rPr>
      </w:pPr>
      <w:r>
        <w:rPr>
          <w:rFonts w:ascii="Arial" w:eastAsia="Arial" w:hAnsi="Arial" w:cs="Arial"/>
          <w:b/>
          <w:i/>
          <w:sz w:val="16"/>
          <w:szCs w:val="16"/>
          <w:lang w:val="fr-FR"/>
        </w:rPr>
        <w:t>Formation suivie :</w:t>
      </w:r>
    </w:p>
    <w:p w:rsidR="005E0407" w:rsidRPr="00CF3CE6"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b/>
          <w:i/>
          <w:sz w:val="16"/>
          <w:szCs w:val="16"/>
          <w:lang w:val="fr-FR"/>
        </w:rPr>
      </w:pPr>
      <w:r>
        <w:rPr>
          <w:rFonts w:ascii="Arial" w:eastAsia="Arial" w:hAnsi="Arial" w:cs="Arial"/>
          <w:b/>
          <w:i/>
          <w:sz w:val="16"/>
          <w:szCs w:val="16"/>
          <w:lang w:val="fr-FR"/>
        </w:rPr>
        <w:t xml:space="preserve">Composante : </w:t>
      </w:r>
    </w:p>
    <w:p w:rsidR="005E0407" w:rsidRDefault="005E0407" w:rsidP="005E0407">
      <w:pPr>
        <w:autoSpaceDE w:val="0"/>
        <w:autoSpaceDN w:val="0"/>
        <w:adjustRightInd w:val="0"/>
        <w:spacing w:line="276" w:lineRule="auto"/>
        <w:rPr>
          <w:rFonts w:ascii="Arial" w:eastAsia="Arial" w:hAnsi="Arial" w:cs="Arial"/>
          <w:sz w:val="20"/>
          <w:szCs w:val="20"/>
          <w:lang w:val="fr-FR"/>
        </w:rPr>
      </w:pPr>
    </w:p>
    <w:p w:rsidR="005E0407" w:rsidRPr="00CF3CE6"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b/>
          <w:smallCaps/>
          <w:sz w:val="18"/>
          <w:szCs w:val="18"/>
          <w:u w:val="single"/>
          <w:lang w:val="fr-FR"/>
        </w:rPr>
      </w:pPr>
      <w:r w:rsidRPr="00CF3CE6">
        <w:rPr>
          <w:rFonts w:ascii="Arial" w:eastAsia="Arial" w:hAnsi="Arial" w:cs="Arial"/>
          <w:b/>
          <w:smallCaps/>
          <w:sz w:val="18"/>
          <w:szCs w:val="18"/>
          <w:u w:val="single"/>
          <w:lang w:val="fr-FR"/>
        </w:rPr>
        <w:t>Conditions d’entr</w:t>
      </w:r>
      <w:r>
        <w:rPr>
          <w:rFonts w:ascii="Arial" w:eastAsia="Arial" w:hAnsi="Arial" w:cs="Arial"/>
          <w:b/>
          <w:smallCaps/>
          <w:sz w:val="18"/>
          <w:szCs w:val="18"/>
          <w:u w:val="single"/>
          <w:lang w:val="fr-FR"/>
        </w:rPr>
        <w:t>é</w:t>
      </w:r>
      <w:r w:rsidRPr="00CF3CE6">
        <w:rPr>
          <w:rFonts w:ascii="Arial" w:eastAsia="Arial" w:hAnsi="Arial" w:cs="Arial"/>
          <w:b/>
          <w:smallCaps/>
          <w:sz w:val="18"/>
          <w:szCs w:val="18"/>
          <w:u w:val="single"/>
          <w:lang w:val="fr-FR"/>
        </w:rPr>
        <w:t>e et de s</w:t>
      </w:r>
      <w:r>
        <w:rPr>
          <w:rFonts w:ascii="Arial" w:eastAsia="Arial" w:hAnsi="Arial" w:cs="Arial"/>
          <w:b/>
          <w:smallCaps/>
          <w:sz w:val="18"/>
          <w:szCs w:val="18"/>
          <w:u w:val="single"/>
          <w:lang w:val="fr-FR"/>
        </w:rPr>
        <w:t>é</w:t>
      </w:r>
      <w:r w:rsidRPr="00CF3CE6">
        <w:rPr>
          <w:rFonts w:ascii="Arial" w:eastAsia="Arial" w:hAnsi="Arial" w:cs="Arial"/>
          <w:b/>
          <w:smallCaps/>
          <w:sz w:val="18"/>
          <w:szCs w:val="18"/>
          <w:u w:val="single"/>
          <w:lang w:val="fr-FR"/>
        </w:rPr>
        <w:t xml:space="preserve">jour dans le pays d’accueil </w:t>
      </w:r>
    </w:p>
    <w:p w:rsidR="005E0407" w:rsidRPr="00540DC3"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b/>
          <w:i/>
          <w:sz w:val="16"/>
          <w:szCs w:val="16"/>
          <w:lang w:val="fr-FR"/>
        </w:rPr>
      </w:pPr>
      <w:r w:rsidRPr="00CF3CE6">
        <w:rPr>
          <w:rFonts w:ascii="Arial" w:eastAsia="Arial" w:hAnsi="Arial" w:cs="Arial"/>
          <w:i/>
          <w:sz w:val="16"/>
          <w:szCs w:val="16"/>
          <w:lang w:val="fr-FR"/>
        </w:rPr>
        <w:t>Précisez ici les informations obtenues auprès de l’ambassade du pays d’</w:t>
      </w:r>
      <w:r>
        <w:rPr>
          <w:rFonts w:ascii="Arial" w:eastAsia="Arial" w:hAnsi="Arial" w:cs="Arial"/>
          <w:i/>
          <w:sz w:val="16"/>
          <w:szCs w:val="16"/>
          <w:lang w:val="fr-FR"/>
        </w:rPr>
        <w:t>accueil (site interne</w:t>
      </w:r>
      <w:r w:rsidRPr="00CF3CE6">
        <w:rPr>
          <w:rFonts w:ascii="Arial" w:eastAsia="Arial" w:hAnsi="Arial" w:cs="Arial"/>
          <w:i/>
          <w:sz w:val="16"/>
          <w:szCs w:val="16"/>
          <w:lang w:val="fr-FR"/>
        </w:rPr>
        <w:t xml:space="preserve">t etc…) et celles extraites de la </w:t>
      </w:r>
      <w:hyperlink r:id="rId11" w:history="1">
        <w:r w:rsidRPr="00D465F8">
          <w:rPr>
            <w:rStyle w:val="Lienhypertexte"/>
            <w:rFonts w:ascii="Arial" w:eastAsia="Arial" w:hAnsi="Arial" w:cs="Arial"/>
            <w:i/>
            <w:sz w:val="16"/>
            <w:szCs w:val="16"/>
            <w:lang w:val="fr-FR"/>
          </w:rPr>
          <w:t>Fich</w:t>
        </w:r>
        <w:r>
          <w:rPr>
            <w:rStyle w:val="Lienhypertexte"/>
            <w:rFonts w:ascii="Arial" w:eastAsia="Arial" w:hAnsi="Arial" w:cs="Arial"/>
            <w:i/>
            <w:sz w:val="16"/>
            <w:szCs w:val="16"/>
            <w:lang w:val="fr-FR"/>
          </w:rPr>
          <w:t>e</w:t>
        </w:r>
        <w:r w:rsidRPr="00D465F8">
          <w:rPr>
            <w:rStyle w:val="Lienhypertexte"/>
            <w:rFonts w:ascii="Arial" w:eastAsia="Arial" w:hAnsi="Arial" w:cs="Arial"/>
            <w:i/>
            <w:sz w:val="16"/>
            <w:szCs w:val="16"/>
            <w:lang w:val="fr-FR"/>
          </w:rPr>
          <w:t>-pays</w:t>
        </w:r>
      </w:hyperlink>
      <w:r w:rsidRPr="00540DC3">
        <w:rPr>
          <w:rStyle w:val="Appelnotedebasdep"/>
          <w:rFonts w:ascii="Arial" w:eastAsia="Arial" w:hAnsi="Arial" w:cs="Arial"/>
          <w:i/>
          <w:sz w:val="16"/>
          <w:szCs w:val="16"/>
          <w:u w:val="single"/>
          <w:lang w:val="fr-FR"/>
        </w:rPr>
        <w:footnoteReference w:id="1"/>
      </w:r>
      <w:r w:rsidRPr="00540DC3">
        <w:rPr>
          <w:rFonts w:ascii="Arial" w:eastAsia="Arial" w:hAnsi="Arial" w:cs="Arial"/>
          <w:i/>
          <w:sz w:val="16"/>
          <w:szCs w:val="16"/>
          <w:u w:val="single"/>
          <w:lang w:val="fr-FR"/>
        </w:rPr>
        <w:t xml:space="preserve"> </w:t>
      </w:r>
      <w:r w:rsidR="00540DC3" w:rsidRPr="00540DC3">
        <w:rPr>
          <w:rFonts w:ascii="Arial" w:eastAsia="Arial" w:hAnsi="Arial" w:cs="Arial"/>
          <w:b/>
          <w:i/>
          <w:sz w:val="16"/>
          <w:szCs w:val="16"/>
          <w:lang w:val="fr-FR"/>
        </w:rPr>
        <w:t>à joindre</w:t>
      </w:r>
    </w:p>
    <w:p w:rsidR="005E0407"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i/>
          <w:sz w:val="16"/>
          <w:szCs w:val="16"/>
          <w:lang w:val="fr-FR"/>
        </w:rPr>
      </w:pPr>
      <w:bookmarkStart w:id="0" w:name="_GoBack"/>
      <w:bookmarkEnd w:id="0"/>
    </w:p>
    <w:p w:rsidR="005E0407"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i/>
          <w:sz w:val="16"/>
          <w:szCs w:val="16"/>
          <w:lang w:val="fr-FR"/>
        </w:rPr>
      </w:pPr>
    </w:p>
    <w:p w:rsidR="005E0407"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i/>
          <w:sz w:val="16"/>
          <w:szCs w:val="16"/>
          <w:lang w:val="fr-FR"/>
        </w:rPr>
      </w:pPr>
    </w:p>
    <w:p w:rsidR="005E0407"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i/>
          <w:sz w:val="16"/>
          <w:szCs w:val="16"/>
          <w:lang w:val="fr-FR"/>
        </w:rPr>
      </w:pPr>
    </w:p>
    <w:p w:rsidR="005E0407" w:rsidRPr="00CF3CE6"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sz w:val="16"/>
          <w:szCs w:val="16"/>
          <w:lang w:val="fr-FR"/>
        </w:rPr>
      </w:pPr>
      <w:r w:rsidRPr="00CF3CE6">
        <w:rPr>
          <w:rFonts w:ascii="Arial" w:eastAsia="Arial" w:hAnsi="Arial" w:cs="Arial"/>
          <w:sz w:val="16"/>
          <w:szCs w:val="16"/>
          <w:lang w:val="fr-FR"/>
        </w:rPr>
        <w:sym w:font="Wingdings" w:char="F071"/>
      </w:r>
      <w:r w:rsidRPr="00CF3CE6">
        <w:rPr>
          <w:rFonts w:ascii="Arial" w:eastAsia="Arial" w:hAnsi="Arial" w:cs="Arial"/>
          <w:sz w:val="16"/>
          <w:szCs w:val="16"/>
          <w:lang w:val="fr-FR"/>
        </w:rPr>
        <w:t xml:space="preserve"> Rouge</w:t>
      </w:r>
      <w:r>
        <w:rPr>
          <w:rFonts w:ascii="Arial" w:eastAsia="Arial" w:hAnsi="Arial" w:cs="Arial"/>
          <w:sz w:val="16"/>
          <w:szCs w:val="16"/>
          <w:lang w:val="fr-FR"/>
        </w:rPr>
        <w:t xml:space="preserve"> – fortement déconseillé</w:t>
      </w:r>
    </w:p>
    <w:p w:rsidR="005E0407" w:rsidRPr="00CF3CE6"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sz w:val="16"/>
          <w:szCs w:val="16"/>
          <w:lang w:val="fr-FR"/>
        </w:rPr>
      </w:pPr>
      <w:r w:rsidRPr="00CF3CE6">
        <w:rPr>
          <w:rFonts w:ascii="Arial" w:eastAsia="Arial" w:hAnsi="Arial" w:cs="Arial"/>
          <w:sz w:val="16"/>
          <w:szCs w:val="16"/>
          <w:lang w:val="fr-FR"/>
        </w:rPr>
        <w:sym w:font="Wingdings" w:char="F071"/>
      </w:r>
      <w:r w:rsidRPr="00CF3CE6">
        <w:rPr>
          <w:rFonts w:ascii="Arial" w:eastAsia="Arial" w:hAnsi="Arial" w:cs="Arial"/>
          <w:sz w:val="16"/>
          <w:szCs w:val="16"/>
          <w:lang w:val="fr-FR"/>
        </w:rPr>
        <w:t xml:space="preserve"> Orange </w:t>
      </w:r>
      <w:r>
        <w:rPr>
          <w:rFonts w:ascii="Arial" w:eastAsia="Arial" w:hAnsi="Arial" w:cs="Arial"/>
          <w:sz w:val="16"/>
          <w:szCs w:val="16"/>
          <w:lang w:val="fr-FR"/>
        </w:rPr>
        <w:t xml:space="preserve">– déconseillé sauf raison impérative </w:t>
      </w:r>
    </w:p>
    <w:p w:rsidR="005E0407" w:rsidRPr="00CF3CE6"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sz w:val="16"/>
          <w:szCs w:val="16"/>
          <w:lang w:val="fr-FR"/>
        </w:rPr>
      </w:pPr>
      <w:r w:rsidRPr="00CF3CE6">
        <w:rPr>
          <w:rFonts w:ascii="Arial" w:eastAsia="Arial" w:hAnsi="Arial" w:cs="Arial"/>
          <w:sz w:val="16"/>
          <w:szCs w:val="16"/>
          <w:lang w:val="fr-FR"/>
        </w:rPr>
        <w:sym w:font="Wingdings" w:char="F071"/>
      </w:r>
      <w:r w:rsidRPr="00CF3CE6">
        <w:rPr>
          <w:rFonts w:ascii="Arial" w:eastAsia="Arial" w:hAnsi="Arial" w:cs="Arial"/>
          <w:sz w:val="16"/>
          <w:szCs w:val="16"/>
          <w:lang w:val="fr-FR"/>
        </w:rPr>
        <w:t xml:space="preserve"> Jaune</w:t>
      </w:r>
      <w:r>
        <w:rPr>
          <w:rFonts w:ascii="Arial" w:eastAsia="Arial" w:hAnsi="Arial" w:cs="Arial"/>
          <w:sz w:val="16"/>
          <w:szCs w:val="16"/>
          <w:lang w:val="fr-FR"/>
        </w:rPr>
        <w:t xml:space="preserve"> – vigilance renforcée </w:t>
      </w:r>
    </w:p>
    <w:p w:rsidR="005E0407" w:rsidRPr="00CF3CE6" w:rsidRDefault="005E0407" w:rsidP="005E0407">
      <w:pPr>
        <w:pBdr>
          <w:top w:val="single" w:sz="4" w:space="1" w:color="auto"/>
          <w:left w:val="single" w:sz="4" w:space="0" w:color="auto"/>
          <w:bottom w:val="single" w:sz="4" w:space="1" w:color="auto"/>
          <w:right w:val="single" w:sz="4" w:space="4" w:color="auto"/>
        </w:pBdr>
        <w:autoSpaceDE w:val="0"/>
        <w:autoSpaceDN w:val="0"/>
        <w:adjustRightInd w:val="0"/>
        <w:spacing w:line="276" w:lineRule="auto"/>
        <w:rPr>
          <w:rFonts w:ascii="Arial" w:eastAsia="Arial" w:hAnsi="Arial" w:cs="Arial"/>
          <w:sz w:val="16"/>
          <w:szCs w:val="16"/>
          <w:lang w:val="fr-FR"/>
        </w:rPr>
      </w:pPr>
      <w:r w:rsidRPr="00CF3CE6">
        <w:rPr>
          <w:rFonts w:ascii="Arial" w:eastAsia="Arial" w:hAnsi="Arial" w:cs="Arial"/>
          <w:sz w:val="16"/>
          <w:szCs w:val="16"/>
          <w:lang w:val="fr-FR"/>
        </w:rPr>
        <w:sym w:font="Wingdings" w:char="F071"/>
      </w:r>
      <w:r w:rsidRPr="00CF3CE6">
        <w:rPr>
          <w:rFonts w:ascii="Arial" w:eastAsia="Arial" w:hAnsi="Arial" w:cs="Arial"/>
          <w:sz w:val="16"/>
          <w:szCs w:val="16"/>
          <w:lang w:val="fr-FR"/>
        </w:rPr>
        <w:t xml:space="preserve"> Vert </w:t>
      </w:r>
      <w:r>
        <w:rPr>
          <w:rFonts w:ascii="Arial" w:eastAsia="Arial" w:hAnsi="Arial" w:cs="Arial"/>
          <w:sz w:val="16"/>
          <w:szCs w:val="16"/>
          <w:lang w:val="fr-FR"/>
        </w:rPr>
        <w:t>– vigilance normale</w:t>
      </w:r>
    </w:p>
    <w:p w:rsidR="005E0407" w:rsidRDefault="005E0407" w:rsidP="005E0407">
      <w:pPr>
        <w:autoSpaceDE w:val="0"/>
        <w:autoSpaceDN w:val="0"/>
        <w:adjustRightInd w:val="0"/>
        <w:spacing w:line="276" w:lineRule="auto"/>
        <w:rPr>
          <w:rFonts w:ascii="Arial" w:eastAsia="Arial" w:hAnsi="Arial" w:cs="Arial"/>
          <w:sz w:val="20"/>
          <w:szCs w:val="20"/>
          <w:lang w:val="fr-FR"/>
        </w:rPr>
      </w:pPr>
    </w:p>
    <w:p w:rsidR="005E0407" w:rsidRPr="00CC4547"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b/>
          <w:smallCaps/>
          <w:color w:val="FF0000"/>
          <w:sz w:val="18"/>
          <w:szCs w:val="18"/>
          <w:u w:val="single"/>
          <w:lang w:val="fr-FR"/>
        </w:rPr>
      </w:pPr>
      <w:r w:rsidRPr="00CC4547">
        <w:rPr>
          <w:rFonts w:ascii="Arial" w:eastAsia="Arial" w:hAnsi="Arial" w:cs="Arial"/>
          <w:b/>
          <w:smallCaps/>
          <w:color w:val="FF0000"/>
          <w:sz w:val="18"/>
          <w:szCs w:val="18"/>
          <w:u w:val="single"/>
          <w:lang w:val="fr-FR"/>
        </w:rPr>
        <w:t>Avertissement sur la s</w:t>
      </w:r>
      <w:r>
        <w:rPr>
          <w:rFonts w:ascii="Arial" w:eastAsia="Arial" w:hAnsi="Arial" w:cs="Arial"/>
          <w:b/>
          <w:smallCaps/>
          <w:color w:val="FF0000"/>
          <w:sz w:val="18"/>
          <w:szCs w:val="18"/>
          <w:u w:val="single"/>
          <w:lang w:val="fr-FR"/>
        </w:rPr>
        <w:t>é</w:t>
      </w:r>
      <w:r w:rsidRPr="00CC4547">
        <w:rPr>
          <w:rFonts w:ascii="Arial" w:eastAsia="Arial" w:hAnsi="Arial" w:cs="Arial"/>
          <w:b/>
          <w:smallCaps/>
          <w:color w:val="FF0000"/>
          <w:sz w:val="18"/>
          <w:szCs w:val="18"/>
          <w:u w:val="single"/>
          <w:lang w:val="fr-FR"/>
        </w:rPr>
        <w:t>curité</w:t>
      </w:r>
    </w:p>
    <w:p w:rsidR="005E0407" w:rsidRPr="00D23A86"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b/>
          <w:color w:val="FF0000"/>
          <w:sz w:val="14"/>
          <w:szCs w:val="14"/>
          <w:lang w:val="fr-FR"/>
        </w:rPr>
        <w:sym w:font="Wingdings" w:char="F0A9"/>
      </w:r>
      <w:r w:rsidRPr="00D23A86">
        <w:rPr>
          <w:rFonts w:ascii="Arial" w:eastAsia="Arial" w:hAnsi="Arial" w:cs="Arial"/>
          <w:sz w:val="14"/>
          <w:szCs w:val="14"/>
          <w:lang w:val="fr-FR"/>
        </w:rPr>
        <w:t xml:space="preserve"> </w:t>
      </w:r>
      <w:r w:rsidRPr="00D23A86">
        <w:rPr>
          <w:rFonts w:ascii="Arial" w:eastAsia="Arial" w:hAnsi="Arial" w:cs="Arial"/>
          <w:b/>
          <w:sz w:val="14"/>
          <w:szCs w:val="14"/>
          <w:lang w:val="fr-FR"/>
        </w:rPr>
        <w:t>Consultez la classification de la zone</w:t>
      </w:r>
      <w:r w:rsidRPr="00D23A86">
        <w:rPr>
          <w:rFonts w:ascii="Arial" w:eastAsia="Arial" w:hAnsi="Arial" w:cs="Arial"/>
          <w:sz w:val="14"/>
          <w:szCs w:val="14"/>
          <w:lang w:val="fr-FR"/>
        </w:rPr>
        <w:t xml:space="preserve"> où doit se dérouler le stage sur le site du Ministère des Affaires Étrangères et du Développement international, rubrique </w:t>
      </w:r>
      <w:hyperlink r:id="rId12" w:history="1">
        <w:r w:rsidRPr="00D23A86">
          <w:rPr>
            <w:rStyle w:val="Lienhypertexte"/>
            <w:rFonts w:ascii="Arial" w:eastAsia="Arial" w:hAnsi="Arial" w:cs="Arial"/>
            <w:sz w:val="14"/>
            <w:szCs w:val="14"/>
            <w:lang w:val="fr-FR"/>
          </w:rPr>
          <w:t>Conseils aux voyageurs</w:t>
        </w:r>
      </w:hyperlink>
      <w:r w:rsidRPr="00D23A86">
        <w:rPr>
          <w:rStyle w:val="Appelnotedebasdep"/>
          <w:rFonts w:ascii="Arial" w:eastAsia="Arial" w:hAnsi="Arial" w:cs="Arial"/>
          <w:sz w:val="14"/>
          <w:szCs w:val="14"/>
          <w:lang w:val="fr-FR"/>
        </w:rPr>
        <w:footnoteReference w:id="2"/>
      </w:r>
    </w:p>
    <w:p w:rsidR="005E0407" w:rsidRPr="00D23A86"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sz w:val="14"/>
          <w:szCs w:val="14"/>
          <w:lang w:val="fr-FR"/>
        </w:rPr>
        <w:t xml:space="preserve">- votre établissement d’enseignement </w:t>
      </w:r>
      <w:r w:rsidRPr="00D23A86">
        <w:rPr>
          <w:rFonts w:ascii="Arial" w:eastAsia="Arial" w:hAnsi="Arial" w:cs="Arial"/>
          <w:b/>
          <w:color w:val="FF0000"/>
          <w:sz w:val="14"/>
          <w:szCs w:val="14"/>
          <w:lang w:val="fr-FR"/>
        </w:rPr>
        <w:t>ne validera pas</w:t>
      </w:r>
      <w:r w:rsidRPr="00D23A86">
        <w:rPr>
          <w:rFonts w:ascii="Arial" w:eastAsia="Arial" w:hAnsi="Arial" w:cs="Arial"/>
          <w:sz w:val="14"/>
          <w:szCs w:val="14"/>
          <w:lang w:val="fr-FR"/>
        </w:rPr>
        <w:t xml:space="preserve"> une convention de stage pour une zone qualifiée « </w:t>
      </w:r>
      <w:r w:rsidRPr="00D23A86">
        <w:rPr>
          <w:rFonts w:ascii="Arial" w:eastAsia="Arial" w:hAnsi="Arial" w:cs="Arial"/>
          <w:b/>
          <w:color w:val="FF0000"/>
          <w:sz w:val="14"/>
          <w:szCs w:val="14"/>
          <w:lang w:val="fr-FR"/>
        </w:rPr>
        <w:t>rouge</w:t>
      </w:r>
      <w:r w:rsidRPr="00D23A86">
        <w:rPr>
          <w:rFonts w:ascii="Arial" w:eastAsia="Arial" w:hAnsi="Arial" w:cs="Arial"/>
          <w:sz w:val="14"/>
          <w:szCs w:val="14"/>
          <w:lang w:val="fr-FR"/>
        </w:rPr>
        <w:t xml:space="preserve"> ». </w:t>
      </w:r>
    </w:p>
    <w:p w:rsidR="005E0407" w:rsidRPr="00D23A86"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sz w:val="14"/>
          <w:szCs w:val="14"/>
          <w:lang w:val="fr-FR"/>
        </w:rPr>
        <w:t xml:space="preserve">- votre établissement d’enseignement examinera la situation avant une </w:t>
      </w:r>
      <w:r w:rsidRPr="00D23A86">
        <w:rPr>
          <w:rFonts w:ascii="Arial" w:eastAsia="Arial" w:hAnsi="Arial" w:cs="Arial"/>
          <w:b/>
          <w:color w:val="FF0000"/>
          <w:sz w:val="14"/>
          <w:szCs w:val="14"/>
          <w:lang w:val="fr-FR"/>
        </w:rPr>
        <w:t>éventuelle validation</w:t>
      </w:r>
      <w:r w:rsidRPr="00D23A86">
        <w:rPr>
          <w:rFonts w:ascii="Arial" w:eastAsia="Arial" w:hAnsi="Arial" w:cs="Arial"/>
          <w:color w:val="FF0000"/>
          <w:sz w:val="14"/>
          <w:szCs w:val="14"/>
          <w:lang w:val="fr-FR"/>
        </w:rPr>
        <w:t xml:space="preserve"> </w:t>
      </w:r>
      <w:r w:rsidRPr="00D23A86">
        <w:rPr>
          <w:rFonts w:ascii="Arial" w:eastAsia="Arial" w:hAnsi="Arial" w:cs="Arial"/>
          <w:sz w:val="14"/>
          <w:szCs w:val="14"/>
          <w:lang w:val="fr-FR"/>
        </w:rPr>
        <w:t>d’une convention de stage pour une zone qualifiée « </w:t>
      </w:r>
      <w:r w:rsidRPr="00D23A86">
        <w:rPr>
          <w:rFonts w:ascii="Arial" w:eastAsia="Arial" w:hAnsi="Arial" w:cs="Arial"/>
          <w:b/>
          <w:color w:val="FF0000"/>
          <w:sz w:val="14"/>
          <w:szCs w:val="14"/>
          <w:lang w:val="fr-FR"/>
        </w:rPr>
        <w:t>orange</w:t>
      </w:r>
      <w:r w:rsidRPr="00D23A86">
        <w:rPr>
          <w:rFonts w:ascii="Arial" w:eastAsia="Arial" w:hAnsi="Arial" w:cs="Arial"/>
          <w:color w:val="FF0000"/>
          <w:sz w:val="14"/>
          <w:szCs w:val="14"/>
          <w:lang w:val="fr-FR"/>
        </w:rPr>
        <w:t> </w:t>
      </w:r>
      <w:r w:rsidRPr="00D23A86">
        <w:rPr>
          <w:rFonts w:ascii="Arial" w:eastAsia="Arial" w:hAnsi="Arial" w:cs="Arial"/>
          <w:sz w:val="14"/>
          <w:szCs w:val="14"/>
          <w:lang w:val="fr-FR"/>
        </w:rPr>
        <w:t>». Les projets de stage en zone orange font toutefois l’objet d’un a priori négatif.</w:t>
      </w:r>
    </w:p>
    <w:p w:rsidR="005E0407" w:rsidRPr="00D23A86"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b/>
          <w:color w:val="FF0000"/>
          <w:sz w:val="14"/>
          <w:szCs w:val="14"/>
          <w:lang w:val="fr-FR"/>
        </w:rPr>
        <w:sym w:font="Wingdings" w:char="F0A9"/>
      </w:r>
      <w:r w:rsidRPr="00D23A86">
        <w:rPr>
          <w:rFonts w:ascii="Arial" w:eastAsia="Arial" w:hAnsi="Arial" w:cs="Arial"/>
          <w:sz w:val="14"/>
          <w:szCs w:val="14"/>
          <w:lang w:val="fr-FR"/>
        </w:rPr>
        <w:t xml:space="preserve"> </w:t>
      </w:r>
      <w:r w:rsidRPr="00D23A86">
        <w:rPr>
          <w:rFonts w:ascii="Arial" w:eastAsia="Arial" w:hAnsi="Arial" w:cs="Arial"/>
          <w:b/>
          <w:sz w:val="14"/>
          <w:szCs w:val="14"/>
          <w:lang w:val="fr-FR"/>
        </w:rPr>
        <w:t>En cas de basculement en zone « rouge »</w:t>
      </w:r>
      <w:r w:rsidRPr="00D23A86">
        <w:rPr>
          <w:rFonts w:ascii="Arial" w:eastAsia="Arial" w:hAnsi="Arial" w:cs="Arial"/>
          <w:sz w:val="14"/>
          <w:szCs w:val="14"/>
          <w:lang w:val="fr-FR"/>
        </w:rPr>
        <w:t xml:space="preserve"> pendant votre séjour, il vous est demandé de mettre fin immédiatement au stage.</w:t>
      </w:r>
    </w:p>
    <w:p w:rsidR="005E0407" w:rsidRPr="00D23A86"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b/>
          <w:color w:val="FF0000"/>
          <w:sz w:val="14"/>
          <w:szCs w:val="14"/>
          <w:lang w:val="fr-FR"/>
        </w:rPr>
        <w:sym w:font="Wingdings" w:char="F0A9"/>
      </w:r>
      <w:r w:rsidRPr="00D23A86">
        <w:rPr>
          <w:rFonts w:ascii="Arial" w:eastAsia="Arial" w:hAnsi="Arial" w:cs="Arial"/>
          <w:sz w:val="14"/>
          <w:szCs w:val="14"/>
          <w:lang w:val="fr-FR"/>
        </w:rPr>
        <w:t xml:space="preserve"> </w:t>
      </w:r>
      <w:r w:rsidRPr="00D23A86">
        <w:rPr>
          <w:rFonts w:ascii="Arial" w:eastAsia="Arial" w:hAnsi="Arial" w:cs="Arial"/>
          <w:b/>
          <w:sz w:val="14"/>
          <w:szCs w:val="14"/>
          <w:lang w:val="fr-FR"/>
        </w:rPr>
        <w:t>Avant de partir</w:t>
      </w:r>
      <w:r w:rsidRPr="00D23A86">
        <w:rPr>
          <w:rFonts w:ascii="Arial" w:eastAsia="Arial" w:hAnsi="Arial" w:cs="Arial"/>
          <w:sz w:val="14"/>
          <w:szCs w:val="14"/>
          <w:lang w:val="fr-FR"/>
        </w:rPr>
        <w:t xml:space="preserve">, vous devez prendre connaissance des </w:t>
      </w:r>
      <w:hyperlink r:id="rId13" w:history="1">
        <w:r w:rsidRPr="00D23A86">
          <w:rPr>
            <w:rStyle w:val="Lienhypertexte"/>
            <w:rFonts w:ascii="Arial" w:eastAsia="Arial" w:hAnsi="Arial" w:cs="Arial"/>
            <w:sz w:val="14"/>
            <w:szCs w:val="14"/>
            <w:lang w:val="fr-FR"/>
          </w:rPr>
          <w:t>Conseils aux voyageurs</w:t>
        </w:r>
      </w:hyperlink>
      <w:r w:rsidRPr="00D23A86">
        <w:rPr>
          <w:rFonts w:ascii="Arial" w:eastAsia="Arial" w:hAnsi="Arial" w:cs="Arial"/>
          <w:sz w:val="14"/>
          <w:szCs w:val="14"/>
          <w:lang w:val="fr-FR"/>
        </w:rPr>
        <w:t xml:space="preserve"> via la </w:t>
      </w:r>
      <w:hyperlink r:id="rId14" w:history="1">
        <w:r w:rsidRPr="00D23A86">
          <w:rPr>
            <w:rStyle w:val="Lienhypertexte"/>
            <w:rFonts w:ascii="Arial" w:eastAsia="Arial" w:hAnsi="Arial" w:cs="Arial"/>
            <w:sz w:val="14"/>
            <w:szCs w:val="14"/>
            <w:lang w:val="fr-FR"/>
          </w:rPr>
          <w:t>Fiche-pays</w:t>
        </w:r>
      </w:hyperlink>
      <w:r w:rsidRPr="00D23A86">
        <w:rPr>
          <w:rFonts w:ascii="Arial" w:eastAsia="Arial" w:hAnsi="Arial" w:cs="Arial"/>
          <w:sz w:val="14"/>
          <w:szCs w:val="14"/>
          <w:lang w:val="fr-FR"/>
        </w:rPr>
        <w:t xml:space="preserve"> </w:t>
      </w:r>
    </w:p>
    <w:p w:rsidR="005E0407" w:rsidRPr="00D9170C"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b/>
          <w:sz w:val="12"/>
          <w:szCs w:val="12"/>
          <w:lang w:val="fr-FR"/>
        </w:rPr>
      </w:pPr>
    </w:p>
    <w:p w:rsidR="005E0407"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b/>
          <w:sz w:val="18"/>
          <w:szCs w:val="18"/>
          <w:lang w:val="fr-FR"/>
        </w:rPr>
      </w:pPr>
      <w:r w:rsidRPr="00544AB2">
        <w:rPr>
          <w:rFonts w:ascii="Arial" w:eastAsia="Arial" w:hAnsi="Arial" w:cs="Arial"/>
          <w:b/>
          <w:sz w:val="18"/>
          <w:szCs w:val="18"/>
          <w:lang w:val="fr-FR"/>
        </w:rPr>
        <w:t xml:space="preserve">Mentionner ici le lien vers la fiche pays concernée : </w:t>
      </w:r>
    </w:p>
    <w:p w:rsidR="005E0407"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b/>
          <w:sz w:val="18"/>
          <w:szCs w:val="18"/>
          <w:lang w:val="fr-FR"/>
        </w:rPr>
      </w:pPr>
    </w:p>
    <w:p w:rsidR="005E0407"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b/>
          <w:sz w:val="18"/>
          <w:szCs w:val="18"/>
          <w:lang w:val="fr-FR"/>
        </w:rPr>
      </w:pPr>
    </w:p>
    <w:p w:rsidR="005E0407" w:rsidRPr="00D9170C"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sz w:val="12"/>
          <w:szCs w:val="12"/>
          <w:lang w:val="fr-FR"/>
        </w:rPr>
      </w:pPr>
    </w:p>
    <w:p w:rsidR="005E0407" w:rsidRPr="00D23A86"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b/>
          <w:color w:val="FF0000"/>
          <w:sz w:val="14"/>
          <w:szCs w:val="14"/>
          <w:lang w:val="fr-FR"/>
        </w:rPr>
        <w:sym w:font="Wingdings" w:char="F0A9"/>
      </w:r>
      <w:r w:rsidRPr="00D23A86">
        <w:rPr>
          <w:rFonts w:ascii="Arial" w:eastAsia="Arial" w:hAnsi="Arial" w:cs="Arial"/>
          <w:sz w:val="14"/>
          <w:szCs w:val="14"/>
          <w:lang w:val="fr-FR"/>
        </w:rPr>
        <w:t xml:space="preserve"> Il vous est demandé de </w:t>
      </w:r>
      <w:r w:rsidRPr="00D23A86">
        <w:rPr>
          <w:rFonts w:ascii="Arial" w:eastAsia="Arial" w:hAnsi="Arial" w:cs="Arial"/>
          <w:b/>
          <w:sz w:val="14"/>
          <w:szCs w:val="14"/>
          <w:lang w:val="fr-FR"/>
        </w:rPr>
        <w:t>vous inscrire avant votre départ</w:t>
      </w:r>
      <w:r w:rsidRPr="00D23A86">
        <w:rPr>
          <w:rFonts w:ascii="Arial" w:eastAsia="Arial" w:hAnsi="Arial" w:cs="Arial"/>
          <w:sz w:val="14"/>
          <w:szCs w:val="14"/>
          <w:lang w:val="fr-FR"/>
        </w:rPr>
        <w:t xml:space="preserve"> sur la </w:t>
      </w:r>
      <w:hyperlink r:id="rId15" w:history="1">
        <w:r w:rsidRPr="00D23A86">
          <w:rPr>
            <w:rStyle w:val="Lienhypertexte"/>
            <w:rFonts w:ascii="Arial" w:eastAsia="Arial" w:hAnsi="Arial" w:cs="Arial"/>
            <w:sz w:val="14"/>
            <w:szCs w:val="14"/>
            <w:lang w:val="fr-FR"/>
          </w:rPr>
          <w:t>base Ariane</w:t>
        </w:r>
      </w:hyperlink>
      <w:r w:rsidRPr="00D23A86">
        <w:rPr>
          <w:rStyle w:val="Appelnotedebasdep"/>
          <w:rFonts w:ascii="Arial" w:eastAsia="Arial" w:hAnsi="Arial" w:cs="Arial"/>
          <w:sz w:val="14"/>
          <w:szCs w:val="14"/>
          <w:lang w:val="fr-FR"/>
        </w:rPr>
        <w:footnoteReference w:id="3"/>
      </w:r>
      <w:r w:rsidRPr="00D23A86">
        <w:rPr>
          <w:rFonts w:ascii="Arial" w:eastAsia="Arial" w:hAnsi="Arial" w:cs="Arial"/>
          <w:sz w:val="14"/>
          <w:szCs w:val="14"/>
          <w:lang w:val="fr-FR"/>
        </w:rPr>
        <w:t>. De cette manière le Ministère des Affaires Etrangères et du Développement International pourra vous joindre par mél ou sms en cas d’incident sécuritaire.</w:t>
      </w:r>
    </w:p>
    <w:p w:rsidR="005E0407" w:rsidRPr="00D23A86" w:rsidRDefault="005E0407" w:rsidP="00D86DC3">
      <w:pPr>
        <w:pBdr>
          <w:top w:val="single" w:sz="4" w:space="1" w:color="auto"/>
          <w:left w:val="single" w:sz="4" w:space="0"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b/>
          <w:color w:val="FF0000"/>
          <w:sz w:val="14"/>
          <w:szCs w:val="14"/>
          <w:lang w:val="fr-FR"/>
        </w:rPr>
        <w:sym w:font="Wingdings" w:char="F0A9"/>
      </w:r>
      <w:r w:rsidRPr="00D23A86">
        <w:rPr>
          <w:rFonts w:ascii="Arial" w:eastAsia="Arial" w:hAnsi="Arial" w:cs="Arial"/>
          <w:sz w:val="14"/>
          <w:szCs w:val="14"/>
          <w:lang w:val="fr-FR"/>
        </w:rPr>
        <w:t xml:space="preserve"> Si vous demeurez </w:t>
      </w:r>
      <w:r w:rsidRPr="00D23A86">
        <w:rPr>
          <w:rFonts w:ascii="Arial" w:eastAsia="Arial" w:hAnsi="Arial" w:cs="Arial"/>
          <w:b/>
          <w:sz w:val="14"/>
          <w:szCs w:val="14"/>
          <w:lang w:val="fr-FR"/>
        </w:rPr>
        <w:t>plus de six mois</w:t>
      </w:r>
      <w:r w:rsidRPr="00D23A86">
        <w:rPr>
          <w:rFonts w:ascii="Arial" w:eastAsia="Arial" w:hAnsi="Arial" w:cs="Arial"/>
          <w:sz w:val="14"/>
          <w:szCs w:val="14"/>
          <w:lang w:val="fr-FR"/>
        </w:rPr>
        <w:t xml:space="preserve"> dans le pays, en tenant compte de votre temps de présence </w:t>
      </w:r>
      <w:r w:rsidRPr="00D23A86">
        <w:rPr>
          <w:rFonts w:ascii="Arial" w:eastAsia="Arial" w:hAnsi="Arial" w:cs="Arial"/>
          <w:b/>
          <w:sz w:val="14"/>
          <w:szCs w:val="14"/>
          <w:lang w:val="fr-FR"/>
        </w:rPr>
        <w:t>avant et après le stage</w:t>
      </w:r>
      <w:r w:rsidRPr="00D23A86">
        <w:rPr>
          <w:rFonts w:ascii="Arial" w:eastAsia="Arial" w:hAnsi="Arial" w:cs="Arial"/>
          <w:sz w:val="14"/>
          <w:szCs w:val="14"/>
          <w:lang w:val="fr-FR"/>
        </w:rPr>
        <w:t xml:space="preserve">, vous devrez </w:t>
      </w:r>
      <w:r w:rsidRPr="00D23A86">
        <w:rPr>
          <w:rFonts w:ascii="Arial" w:eastAsia="Arial" w:hAnsi="Arial" w:cs="Arial"/>
          <w:b/>
          <w:sz w:val="14"/>
          <w:szCs w:val="14"/>
          <w:lang w:val="fr-FR"/>
        </w:rPr>
        <w:t>vous inscrire au Registre des Français</w:t>
      </w:r>
      <w:r w:rsidRPr="00D23A86">
        <w:rPr>
          <w:rFonts w:ascii="Arial" w:eastAsia="Arial" w:hAnsi="Arial" w:cs="Arial"/>
          <w:sz w:val="14"/>
          <w:szCs w:val="14"/>
          <w:lang w:val="fr-FR"/>
        </w:rPr>
        <w:t xml:space="preserve"> établis hors de France auprès des autorités consulaires françaises (Consultât général ou section consulaire de l’ambassade</w:t>
      </w:r>
      <w:r w:rsidRPr="00D23A86">
        <w:rPr>
          <w:rStyle w:val="Appelnotedebasdep"/>
          <w:rFonts w:ascii="Arial" w:eastAsia="Arial" w:hAnsi="Arial" w:cs="Arial"/>
          <w:sz w:val="14"/>
          <w:szCs w:val="14"/>
          <w:lang w:val="fr-FR"/>
        </w:rPr>
        <w:footnoteReference w:id="4"/>
      </w:r>
      <w:r w:rsidRPr="00D23A86">
        <w:rPr>
          <w:rFonts w:ascii="Arial" w:eastAsia="Arial" w:hAnsi="Arial" w:cs="Arial"/>
          <w:sz w:val="14"/>
          <w:szCs w:val="14"/>
          <w:lang w:val="fr-FR"/>
        </w:rPr>
        <w:t>).</w:t>
      </w:r>
    </w:p>
    <w:p w:rsidR="005E0407" w:rsidRPr="00D9170C" w:rsidRDefault="005E0407" w:rsidP="005E0407">
      <w:pPr>
        <w:autoSpaceDE w:val="0"/>
        <w:autoSpaceDN w:val="0"/>
        <w:adjustRightInd w:val="0"/>
        <w:spacing w:line="276" w:lineRule="auto"/>
        <w:jc w:val="both"/>
        <w:rPr>
          <w:rFonts w:ascii="Arial" w:eastAsia="Arial" w:hAnsi="Arial" w:cs="Arial"/>
          <w:sz w:val="12"/>
          <w:szCs w:val="12"/>
          <w:lang w:val="fr-FR"/>
        </w:rPr>
      </w:pPr>
    </w:p>
    <w:p w:rsidR="005E0407" w:rsidRPr="00544AB2" w:rsidRDefault="005E0407" w:rsidP="005E040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Arial" w:hAnsi="Arial" w:cs="Arial"/>
          <w:b/>
          <w:smallCaps/>
          <w:sz w:val="18"/>
          <w:szCs w:val="18"/>
          <w:u w:val="single"/>
          <w:lang w:val="fr-FR"/>
        </w:rPr>
      </w:pPr>
      <w:r w:rsidRPr="00544AB2">
        <w:rPr>
          <w:rFonts w:ascii="Arial" w:eastAsia="Arial" w:hAnsi="Arial" w:cs="Arial"/>
          <w:b/>
          <w:smallCaps/>
          <w:sz w:val="18"/>
          <w:szCs w:val="18"/>
          <w:u w:val="single"/>
          <w:lang w:val="fr-FR"/>
        </w:rPr>
        <w:t>Conditions particuli</w:t>
      </w:r>
      <w:r>
        <w:rPr>
          <w:rFonts w:ascii="Arial" w:eastAsia="Arial" w:hAnsi="Arial" w:cs="Arial"/>
          <w:b/>
          <w:smallCaps/>
          <w:sz w:val="18"/>
          <w:szCs w:val="18"/>
          <w:u w:val="single"/>
          <w:lang w:val="fr-FR"/>
        </w:rPr>
        <w:t>è</w:t>
      </w:r>
      <w:r w:rsidRPr="00544AB2">
        <w:rPr>
          <w:rFonts w:ascii="Arial" w:eastAsia="Arial" w:hAnsi="Arial" w:cs="Arial"/>
          <w:b/>
          <w:smallCaps/>
          <w:sz w:val="18"/>
          <w:szCs w:val="18"/>
          <w:u w:val="single"/>
          <w:lang w:val="fr-FR"/>
        </w:rPr>
        <w:t xml:space="preserve">res du statut du stagiaire dans le pays </w:t>
      </w:r>
    </w:p>
    <w:p w:rsidR="005E0407" w:rsidRDefault="005E0407" w:rsidP="005E040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Arial" w:hAnsi="Arial" w:cs="Arial"/>
          <w:sz w:val="18"/>
          <w:szCs w:val="18"/>
          <w:lang w:val="fr-FR"/>
        </w:rPr>
      </w:pPr>
      <w:r>
        <w:rPr>
          <w:rFonts w:ascii="Arial" w:eastAsia="Arial" w:hAnsi="Arial" w:cs="Arial"/>
          <w:sz w:val="18"/>
          <w:szCs w:val="18"/>
          <w:lang w:val="fr-FR"/>
        </w:rPr>
        <w:sym w:font="Wingdings" w:char="F071"/>
      </w:r>
      <w:r>
        <w:rPr>
          <w:rFonts w:ascii="Arial" w:eastAsia="Arial" w:hAnsi="Arial" w:cs="Arial"/>
          <w:sz w:val="18"/>
          <w:szCs w:val="18"/>
          <w:lang w:val="fr-FR"/>
        </w:rPr>
        <w:t xml:space="preserve"> </w:t>
      </w:r>
      <w:proofErr w:type="gramStart"/>
      <w:r>
        <w:rPr>
          <w:rFonts w:ascii="Arial" w:eastAsia="Arial" w:hAnsi="Arial" w:cs="Arial"/>
          <w:sz w:val="18"/>
          <w:szCs w:val="18"/>
          <w:lang w:val="fr-FR"/>
        </w:rPr>
        <w:t>non</w:t>
      </w:r>
      <w:proofErr w:type="gramEnd"/>
    </w:p>
    <w:p w:rsidR="005E0407" w:rsidRPr="00D23A86" w:rsidRDefault="005E0407" w:rsidP="005E040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Pr>
          <w:rFonts w:ascii="Arial" w:eastAsia="Arial" w:hAnsi="Arial" w:cs="Arial"/>
          <w:sz w:val="18"/>
          <w:szCs w:val="18"/>
          <w:lang w:val="fr-FR"/>
        </w:rPr>
        <w:sym w:font="Wingdings" w:char="F071"/>
      </w:r>
      <w:r>
        <w:rPr>
          <w:rFonts w:ascii="Arial" w:eastAsia="Arial" w:hAnsi="Arial" w:cs="Arial"/>
          <w:sz w:val="18"/>
          <w:szCs w:val="18"/>
          <w:lang w:val="fr-FR"/>
        </w:rPr>
        <w:t xml:space="preserve"> </w:t>
      </w:r>
      <w:proofErr w:type="gramStart"/>
      <w:r>
        <w:rPr>
          <w:rFonts w:ascii="Arial" w:eastAsia="Arial" w:hAnsi="Arial" w:cs="Arial"/>
          <w:sz w:val="18"/>
          <w:szCs w:val="18"/>
          <w:lang w:val="fr-FR"/>
        </w:rPr>
        <w:t>oui</w:t>
      </w:r>
      <w:proofErr w:type="gramEnd"/>
      <w:r>
        <w:rPr>
          <w:rFonts w:ascii="Arial" w:eastAsia="Arial" w:hAnsi="Arial" w:cs="Arial"/>
          <w:sz w:val="18"/>
          <w:szCs w:val="18"/>
          <w:lang w:val="fr-FR"/>
        </w:rPr>
        <w:t xml:space="preserve"> : </w:t>
      </w:r>
      <w:r w:rsidRPr="00D23A86">
        <w:rPr>
          <w:rFonts w:ascii="Arial" w:eastAsia="Arial" w:hAnsi="Arial" w:cs="Arial"/>
          <w:i/>
          <w:sz w:val="14"/>
          <w:szCs w:val="14"/>
          <w:lang w:val="fr-FR"/>
        </w:rPr>
        <w:t>Mentionner ici des particularités liées aux stages dans le pays (réglementation spécifique / droits d’inscription complémentaire / convention de partenariat / accord-cadre / conditions particulières sur la rémunération ou non</w:t>
      </w:r>
    </w:p>
    <w:p w:rsidR="005E0407" w:rsidRPr="00D9170C" w:rsidRDefault="005E0407" w:rsidP="005E0407">
      <w:pPr>
        <w:autoSpaceDE w:val="0"/>
        <w:autoSpaceDN w:val="0"/>
        <w:adjustRightInd w:val="0"/>
        <w:spacing w:line="276" w:lineRule="auto"/>
        <w:jc w:val="both"/>
        <w:rPr>
          <w:rFonts w:ascii="Arial" w:eastAsia="Arial" w:hAnsi="Arial" w:cs="Arial"/>
          <w:sz w:val="12"/>
          <w:szCs w:val="12"/>
          <w:lang w:val="fr-FR"/>
        </w:rPr>
      </w:pPr>
    </w:p>
    <w:p w:rsidR="005E0407" w:rsidRPr="00544AB2" w:rsidRDefault="005E0407" w:rsidP="005E040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Arial" w:hAnsi="Arial" w:cs="Arial"/>
          <w:b/>
          <w:smallCaps/>
          <w:sz w:val="18"/>
          <w:szCs w:val="18"/>
          <w:u w:val="single"/>
          <w:lang w:val="fr-FR"/>
        </w:rPr>
      </w:pPr>
      <w:r w:rsidRPr="00544AB2">
        <w:rPr>
          <w:rFonts w:ascii="Arial" w:eastAsia="Arial" w:hAnsi="Arial" w:cs="Arial"/>
          <w:b/>
          <w:smallCaps/>
          <w:sz w:val="18"/>
          <w:szCs w:val="18"/>
          <w:u w:val="single"/>
          <w:lang w:val="fr-FR"/>
        </w:rPr>
        <w:t>Assurance compl</w:t>
      </w:r>
      <w:r>
        <w:rPr>
          <w:rFonts w:ascii="Arial" w:eastAsia="Arial" w:hAnsi="Arial" w:cs="Arial"/>
          <w:b/>
          <w:smallCaps/>
          <w:sz w:val="18"/>
          <w:szCs w:val="18"/>
          <w:u w:val="single"/>
          <w:lang w:val="fr-FR"/>
        </w:rPr>
        <w:t>é</w:t>
      </w:r>
      <w:r w:rsidRPr="00544AB2">
        <w:rPr>
          <w:rFonts w:ascii="Arial" w:eastAsia="Arial" w:hAnsi="Arial" w:cs="Arial"/>
          <w:b/>
          <w:smallCaps/>
          <w:sz w:val="18"/>
          <w:szCs w:val="18"/>
          <w:u w:val="single"/>
          <w:lang w:val="fr-FR"/>
        </w:rPr>
        <w:t xml:space="preserve">mentaire </w:t>
      </w:r>
    </w:p>
    <w:p w:rsidR="005E0407" w:rsidRPr="00D23A86" w:rsidRDefault="005E0407" w:rsidP="005E040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sz w:val="14"/>
          <w:szCs w:val="14"/>
          <w:lang w:val="fr-FR"/>
        </w:rPr>
        <w:sym w:font="Wingdings" w:char="F0A9"/>
      </w:r>
      <w:r w:rsidRPr="00D23A86">
        <w:rPr>
          <w:rFonts w:ascii="Arial" w:eastAsia="Arial" w:hAnsi="Arial" w:cs="Arial"/>
          <w:sz w:val="14"/>
          <w:szCs w:val="14"/>
          <w:lang w:val="fr-FR"/>
        </w:rPr>
        <w:t xml:space="preserve"> Si le stage se déroule dans un pays de l’Union Européenne-EEE : vous devez demander la carte européenne d’assurance maladie avant le départ. Cette carte permet d’attester de vos droits à l’assurance maladie et de bénéficier d’une prise en charge sur place des soins médicaux.</w:t>
      </w:r>
    </w:p>
    <w:p w:rsidR="005E0407" w:rsidRPr="00D23A86" w:rsidRDefault="005E0407" w:rsidP="005E040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sz w:val="14"/>
          <w:szCs w:val="14"/>
          <w:lang w:val="fr-FR"/>
        </w:rPr>
        <w:sym w:font="Wingdings" w:char="F0A9"/>
      </w:r>
      <w:r w:rsidRPr="00D23A86">
        <w:rPr>
          <w:rFonts w:ascii="Arial" w:eastAsia="Arial" w:hAnsi="Arial" w:cs="Arial"/>
          <w:sz w:val="14"/>
          <w:szCs w:val="14"/>
          <w:lang w:val="fr-FR"/>
        </w:rPr>
        <w:t xml:space="preserve"> Si le stage se déroule dans un pays non européen, les frais de santé engagés pourront être remboursés, auprès de votre Caisse d’assurance maladie, au retour, et sur présentation des justificatifs (le remboursement s’effectue sur la base des tarifs de soins français).</w:t>
      </w:r>
    </w:p>
    <w:p w:rsidR="005E0407" w:rsidRPr="00D23A86" w:rsidRDefault="005E0407" w:rsidP="005E040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sz w:val="14"/>
          <w:szCs w:val="14"/>
          <w:lang w:val="fr-FR"/>
        </w:rPr>
        <w:t>Des écarts importants pouvant exister entre les frais engagés et les tarifs de base de remboursement français, il est fortement conseillés de souscrire une assurance maladie complémentaire spécifique, valable pour le pays d’accueil et la durée du stage.</w:t>
      </w:r>
    </w:p>
    <w:p w:rsidR="005E0407" w:rsidRPr="00D23A86" w:rsidRDefault="005E0407" w:rsidP="005E040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sz w:val="14"/>
          <w:szCs w:val="14"/>
          <w:lang w:val="fr-FR"/>
        </w:rPr>
        <w:t>Vous pouvez souscrire cette assurance auprès de la caisse des français à l’étranger (CFE) ou de l’organisme de votre choix, ou éventuellement, et après vérification de l’étendue des garanties proposées, auprès de l’organisme d’accueil si celui-ci vous fournit une couverture maladie en vertu du droit local.</w:t>
      </w:r>
    </w:p>
    <w:p w:rsidR="005E0407" w:rsidRPr="00D23A86" w:rsidRDefault="005E0407" w:rsidP="005E0407">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Arial" w:eastAsia="Arial" w:hAnsi="Arial" w:cs="Arial"/>
          <w:sz w:val="14"/>
          <w:szCs w:val="14"/>
          <w:lang w:val="fr-FR"/>
        </w:rPr>
      </w:pPr>
      <w:r w:rsidRPr="00D23A86">
        <w:rPr>
          <w:rFonts w:ascii="Arial" w:eastAsia="Arial" w:hAnsi="Arial" w:cs="Arial"/>
          <w:sz w:val="14"/>
          <w:szCs w:val="14"/>
          <w:lang w:val="fr-FR"/>
        </w:rPr>
        <w:t xml:space="preserve">Pour les </w:t>
      </w:r>
      <w:proofErr w:type="gramStart"/>
      <w:r w:rsidRPr="00D23A86">
        <w:rPr>
          <w:rFonts w:ascii="Arial" w:eastAsia="Arial" w:hAnsi="Arial" w:cs="Arial"/>
          <w:sz w:val="14"/>
          <w:szCs w:val="14"/>
          <w:lang w:val="fr-FR"/>
        </w:rPr>
        <w:t>stages  à</w:t>
      </w:r>
      <w:proofErr w:type="gramEnd"/>
      <w:r w:rsidRPr="00D23A86">
        <w:rPr>
          <w:rFonts w:ascii="Arial" w:eastAsia="Arial" w:hAnsi="Arial" w:cs="Arial"/>
          <w:sz w:val="14"/>
          <w:szCs w:val="14"/>
          <w:lang w:val="fr-FR"/>
        </w:rPr>
        <w:t xml:space="preserve"> l’étranger ou outremer, vous devez souscrire un contrat d’assistance (rapatriement sanitaire, assistance juridique…) et un contrat d’assurance individuel accident.</w:t>
      </w:r>
    </w:p>
    <w:sectPr w:rsidR="005E0407" w:rsidRPr="00D23A86" w:rsidSect="002309A1">
      <w:headerReference w:type="even" r:id="rId16"/>
      <w:headerReference w:type="default" r:id="rId17"/>
      <w:footerReference w:type="even" r:id="rId18"/>
      <w:footerReference w:type="default" r:id="rId19"/>
      <w:headerReference w:type="first" r:id="rId20"/>
      <w:footerReference w:type="first" r:id="rId21"/>
      <w:pgSz w:w="11910" w:h="16840"/>
      <w:pgMar w:top="1417" w:right="1417" w:bottom="1417" w:left="1417" w:header="281" w:footer="5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A1" w:rsidRDefault="002309A1">
      <w:r>
        <w:separator/>
      </w:r>
    </w:p>
  </w:endnote>
  <w:endnote w:type="continuationSeparator" w:id="0">
    <w:p w:rsidR="002309A1" w:rsidRDefault="0023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3F" w:rsidRDefault="00E814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A1" w:rsidRDefault="002309A1" w:rsidP="00DF0066">
    <w:pPr>
      <w:pStyle w:val="Pieddepage"/>
      <w:jc w:val="right"/>
      <w:rPr>
        <w:rFonts w:ascii="Arial" w:hAnsi="Arial" w:cs="Arial"/>
        <w:sz w:val="16"/>
        <w:szCs w:val="16"/>
        <w:lang w:val="fr-FR"/>
      </w:rPr>
    </w:pPr>
    <w:r w:rsidRPr="00DF0066">
      <w:rPr>
        <w:rFonts w:ascii="Arial" w:eastAsia="MS Mincho" w:hAnsi="Arial" w:cs="Arial"/>
        <w:noProof/>
        <w:sz w:val="16"/>
        <w:szCs w:val="16"/>
        <w:lang w:val="fr-FR" w:eastAsia="fr-FR"/>
      </w:rPr>
      <mc:AlternateContent>
        <mc:Choice Requires="wps">
          <w:drawing>
            <wp:anchor distT="0" distB="0" distL="114300" distR="114300" simplePos="0" relativeHeight="251659264" behindDoc="0" locked="0" layoutInCell="1" allowOverlap="1" wp14:anchorId="5262E8CB" wp14:editId="378996F4">
              <wp:simplePos x="0" y="0"/>
              <wp:positionH relativeFrom="column">
                <wp:posOffset>-206375</wp:posOffset>
              </wp:positionH>
              <wp:positionV relativeFrom="paragraph">
                <wp:posOffset>3175</wp:posOffset>
              </wp:positionV>
              <wp:extent cx="3314700" cy="434340"/>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3314700" cy="434340"/>
                      </a:xfrm>
                      <a:prstGeom prst="rect">
                        <a:avLst/>
                      </a:prstGeom>
                      <a:solidFill>
                        <a:sysClr val="window" lastClr="FFFFFF"/>
                      </a:solidFill>
                      <a:ln w="6350">
                        <a:noFill/>
                      </a:ln>
                      <a:effectLst/>
                    </wps:spPr>
                    <wps:txbx>
                      <w:txbxContent>
                        <w:p w:rsidR="002309A1" w:rsidRPr="00DF0066" w:rsidRDefault="002309A1" w:rsidP="00DF0066">
                          <w:pPr>
                            <w:pStyle w:val="Pieddepage"/>
                            <w:rPr>
                              <w:rFonts w:ascii="Arial" w:hAnsi="Arial" w:cs="Arial"/>
                              <w:b/>
                              <w:sz w:val="16"/>
                              <w:szCs w:val="16"/>
                              <w:lang w:val="fr-FR"/>
                            </w:rPr>
                          </w:pPr>
                          <w:r w:rsidRPr="00DF0066">
                            <w:rPr>
                              <w:rFonts w:ascii="Arial" w:hAnsi="Arial" w:cs="Arial"/>
                              <w:b/>
                              <w:sz w:val="16"/>
                              <w:szCs w:val="16"/>
                              <w:lang w:val="fr-FR"/>
                            </w:rPr>
                            <w:t>Université de Versailles Saint-Quentin-en-Yvelines</w:t>
                          </w:r>
                        </w:p>
                        <w:p w:rsidR="002309A1" w:rsidRPr="00DF0066" w:rsidRDefault="002309A1" w:rsidP="00DF0066">
                          <w:pPr>
                            <w:pStyle w:val="Pieddepage"/>
                            <w:rPr>
                              <w:rFonts w:ascii="Arial" w:hAnsi="Arial" w:cs="Arial"/>
                              <w:b/>
                              <w:sz w:val="16"/>
                              <w:szCs w:val="16"/>
                              <w:lang w:val="fr-FR"/>
                            </w:rPr>
                          </w:pPr>
                          <w:r w:rsidRPr="00DF0066">
                            <w:rPr>
                              <w:rFonts w:ascii="Arial" w:hAnsi="Arial" w:cs="Arial"/>
                              <w:b/>
                              <w:sz w:val="16"/>
                              <w:szCs w:val="16"/>
                              <w:lang w:val="fr-FR"/>
                            </w:rPr>
                            <w:t>Direction de la Formation Continue</w:t>
                          </w:r>
                          <w:r>
                            <w:rPr>
                              <w:rFonts w:ascii="Arial" w:hAnsi="Arial" w:cs="Arial"/>
                              <w:b/>
                              <w:sz w:val="16"/>
                              <w:szCs w:val="16"/>
                              <w:lang w:val="fr-FR"/>
                            </w:rPr>
                            <w:t xml:space="preserve"> et des Relations Entreprises</w:t>
                          </w:r>
                        </w:p>
                        <w:p w:rsidR="002309A1" w:rsidRPr="00DF0066" w:rsidRDefault="002309A1" w:rsidP="00DF0066">
                          <w:pPr>
                            <w:pStyle w:val="Pieddepage"/>
                            <w:rPr>
                              <w:rFonts w:ascii="Arial" w:hAnsi="Arial" w:cs="Arial"/>
                              <w:sz w:val="16"/>
                              <w:szCs w:val="16"/>
                              <w:lang w:val="fr-FR"/>
                            </w:rPr>
                          </w:pPr>
                          <w:r w:rsidRPr="00DF0066">
                            <w:rPr>
                              <w:rFonts w:ascii="Arial" w:hAnsi="Arial" w:cs="Arial"/>
                              <w:sz w:val="16"/>
                              <w:szCs w:val="16"/>
                              <w:lang w:val="fr-FR"/>
                            </w:rPr>
                            <w:t xml:space="preserve">9, boulevard d’Alembert – Bâtiment F. Rabelais - 78 280 Guyancourt </w:t>
                          </w:r>
                        </w:p>
                        <w:p w:rsidR="002309A1" w:rsidRPr="00DF0066" w:rsidRDefault="002309A1" w:rsidP="00DF0066">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2E8CB" id="_x0000_t202" coordsize="21600,21600" o:spt="202" path="m,l,21600r21600,l21600,xe">
              <v:stroke joinstyle="miter"/>
              <v:path gradientshapeok="t" o:connecttype="rect"/>
            </v:shapetype>
            <v:shape id="Zone de texte 2" o:spid="_x0000_s1026" type="#_x0000_t202" style="position:absolute;left:0;text-align:left;margin-left:-16.25pt;margin-top:.25pt;width:261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" fillcolor="window" stroked="f" strokeweight=".5pt">
              <v:textbox>
                <w:txbxContent>
                  <w:p w:rsidR="002309A1" w:rsidRPr="00DF0066" w:rsidRDefault="002309A1" w:rsidP="00DF0066">
                    <w:pPr>
                      <w:pStyle w:val="Pieddepage"/>
                      <w:rPr>
                        <w:rFonts w:ascii="Arial" w:hAnsi="Arial" w:cs="Arial"/>
                        <w:b/>
                        <w:sz w:val="16"/>
                        <w:szCs w:val="16"/>
                        <w:lang w:val="fr-FR"/>
                      </w:rPr>
                    </w:pPr>
                    <w:r w:rsidRPr="00DF0066">
                      <w:rPr>
                        <w:rFonts w:ascii="Arial" w:hAnsi="Arial" w:cs="Arial"/>
                        <w:b/>
                        <w:sz w:val="16"/>
                        <w:szCs w:val="16"/>
                        <w:lang w:val="fr-FR"/>
                      </w:rPr>
                      <w:t>Université de Versailles Saint-Quentin-en-Yvelines</w:t>
                    </w:r>
                  </w:p>
                  <w:p w:rsidR="002309A1" w:rsidRPr="00DF0066" w:rsidRDefault="002309A1" w:rsidP="00DF0066">
                    <w:pPr>
                      <w:pStyle w:val="Pieddepage"/>
                      <w:rPr>
                        <w:rFonts w:ascii="Arial" w:hAnsi="Arial" w:cs="Arial"/>
                        <w:b/>
                        <w:sz w:val="16"/>
                        <w:szCs w:val="16"/>
                        <w:lang w:val="fr-FR"/>
                      </w:rPr>
                    </w:pPr>
                    <w:r w:rsidRPr="00DF0066">
                      <w:rPr>
                        <w:rFonts w:ascii="Arial" w:hAnsi="Arial" w:cs="Arial"/>
                        <w:b/>
                        <w:sz w:val="16"/>
                        <w:szCs w:val="16"/>
                        <w:lang w:val="fr-FR"/>
                      </w:rPr>
                      <w:t>Direction de la Formation Continue</w:t>
                    </w:r>
                    <w:r>
                      <w:rPr>
                        <w:rFonts w:ascii="Arial" w:hAnsi="Arial" w:cs="Arial"/>
                        <w:b/>
                        <w:sz w:val="16"/>
                        <w:szCs w:val="16"/>
                        <w:lang w:val="fr-FR"/>
                      </w:rPr>
                      <w:t xml:space="preserve"> et des Relations Entreprises</w:t>
                    </w:r>
                  </w:p>
                  <w:p w:rsidR="002309A1" w:rsidRPr="00DF0066" w:rsidRDefault="002309A1" w:rsidP="00DF0066">
                    <w:pPr>
                      <w:pStyle w:val="Pieddepage"/>
                      <w:rPr>
                        <w:rFonts w:ascii="Arial" w:hAnsi="Arial" w:cs="Arial"/>
                        <w:sz w:val="16"/>
                        <w:szCs w:val="16"/>
                        <w:lang w:val="fr-FR"/>
                      </w:rPr>
                    </w:pPr>
                    <w:r w:rsidRPr="00DF0066">
                      <w:rPr>
                        <w:rFonts w:ascii="Arial" w:hAnsi="Arial" w:cs="Arial"/>
                        <w:sz w:val="16"/>
                        <w:szCs w:val="16"/>
                        <w:lang w:val="fr-FR"/>
                      </w:rPr>
                      <w:t xml:space="preserve">9, boulevard d’Alembert – Bâtiment F. Rabelais - 78 280 Guyancourt </w:t>
                    </w:r>
                  </w:p>
                  <w:p w:rsidR="002309A1" w:rsidRPr="00DF0066" w:rsidRDefault="002309A1" w:rsidP="00DF0066">
                    <w:pPr>
                      <w:rPr>
                        <w:lang w:val="fr-FR"/>
                      </w:rPr>
                    </w:pPr>
                  </w:p>
                </w:txbxContent>
              </v:textbox>
            </v:shape>
          </w:pict>
        </mc:Fallback>
      </mc:AlternateContent>
    </w:r>
    <w:r w:rsidR="00D76FED" w:rsidRPr="00D76FED">
      <w:rPr>
        <w:rFonts w:ascii="Arial" w:hAnsi="Arial" w:cs="Arial"/>
        <w:sz w:val="16"/>
        <w:szCs w:val="16"/>
        <w:lang w:val="fr-FR"/>
      </w:rPr>
      <w:t xml:space="preserve">Notice d’information sur la </w:t>
    </w:r>
    <w:r w:rsidR="00E8143F" w:rsidRPr="00D76FED">
      <w:rPr>
        <w:rFonts w:ascii="Arial" w:hAnsi="Arial" w:cs="Arial"/>
        <w:sz w:val="16"/>
        <w:szCs w:val="16"/>
        <w:lang w:val="fr-FR"/>
      </w:rPr>
      <w:t>procédure</w:t>
    </w:r>
    <w:r w:rsidR="00D76FED" w:rsidRPr="00D76FED">
      <w:rPr>
        <w:rFonts w:ascii="Arial" w:hAnsi="Arial" w:cs="Arial"/>
        <w:sz w:val="16"/>
        <w:szCs w:val="16"/>
        <w:lang w:val="fr-FR"/>
      </w:rPr>
      <w:t xml:space="preserve"> de stage à l’étranger </w:t>
    </w:r>
  </w:p>
  <w:p w:rsidR="00D76FED" w:rsidRPr="00D76FED" w:rsidRDefault="00D76FED" w:rsidP="00DF0066">
    <w:pPr>
      <w:pStyle w:val="Pieddepage"/>
      <w:jc w:val="right"/>
      <w:rPr>
        <w:rFonts w:ascii="Arial" w:hAnsi="Arial" w:cs="Arial"/>
        <w:sz w:val="16"/>
        <w:szCs w:val="16"/>
        <w:lang w:val="fr-FR"/>
      </w:rPr>
    </w:pPr>
    <w:r>
      <w:rPr>
        <w:rFonts w:ascii="Arial" w:hAnsi="Arial" w:cs="Arial"/>
        <w:sz w:val="16"/>
        <w:szCs w:val="16"/>
        <w:lang w:val="fr-FR"/>
      </w:rPr>
      <w:t>V 03 10 2018</w:t>
    </w:r>
  </w:p>
  <w:p w:rsidR="002309A1" w:rsidRPr="00D76FED" w:rsidRDefault="002309A1">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3F" w:rsidRDefault="00E814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A1" w:rsidRDefault="002309A1">
      <w:r>
        <w:separator/>
      </w:r>
    </w:p>
  </w:footnote>
  <w:footnote w:type="continuationSeparator" w:id="0">
    <w:p w:rsidR="002309A1" w:rsidRDefault="002309A1">
      <w:r>
        <w:continuationSeparator/>
      </w:r>
    </w:p>
  </w:footnote>
  <w:footnote w:id="1">
    <w:p w:rsidR="005E0407" w:rsidRPr="00D9170C" w:rsidRDefault="005E0407" w:rsidP="005E0407">
      <w:pPr>
        <w:pStyle w:val="Notedebasdepage"/>
        <w:rPr>
          <w:rFonts w:ascii="Arial" w:hAnsi="Arial" w:cs="Arial"/>
          <w:sz w:val="14"/>
          <w:szCs w:val="14"/>
          <w:lang w:val="fr-FR"/>
        </w:rPr>
      </w:pPr>
      <w:r w:rsidRPr="00D9170C">
        <w:rPr>
          <w:rStyle w:val="Appelnotedebasdep"/>
          <w:rFonts w:ascii="Arial" w:hAnsi="Arial" w:cs="Arial"/>
          <w:sz w:val="14"/>
          <w:szCs w:val="14"/>
        </w:rPr>
        <w:footnoteRef/>
      </w:r>
      <w:r w:rsidRPr="00D9170C">
        <w:rPr>
          <w:rFonts w:ascii="Arial" w:hAnsi="Arial" w:cs="Arial"/>
          <w:sz w:val="14"/>
          <w:szCs w:val="14"/>
          <w:lang w:val="fr-FR"/>
        </w:rPr>
        <w:t xml:space="preserve"> Fiches pays : </w:t>
      </w:r>
      <w:hyperlink r:id="rId1" w:history="1">
        <w:r w:rsidRPr="00D9170C">
          <w:rPr>
            <w:rStyle w:val="Lienhypertexte"/>
            <w:rFonts w:ascii="Arial" w:hAnsi="Arial" w:cs="Arial"/>
            <w:sz w:val="14"/>
            <w:szCs w:val="14"/>
            <w:lang w:val="fr-FR"/>
          </w:rPr>
          <w:t>https://www.diplomatie.gouv.fr/fr/conseils-aux-voyageurs/conseils-par-pays-destination/</w:t>
        </w:r>
      </w:hyperlink>
    </w:p>
  </w:footnote>
  <w:footnote w:id="2">
    <w:p w:rsidR="005E0407" w:rsidRPr="00D9170C" w:rsidRDefault="005E0407" w:rsidP="005E0407">
      <w:pPr>
        <w:pStyle w:val="Notedebasdepage"/>
        <w:rPr>
          <w:rFonts w:ascii="Arial" w:hAnsi="Arial" w:cs="Arial"/>
          <w:sz w:val="14"/>
          <w:szCs w:val="14"/>
          <w:lang w:val="fr-FR"/>
        </w:rPr>
      </w:pPr>
      <w:r w:rsidRPr="00D9170C">
        <w:rPr>
          <w:rStyle w:val="Appelnotedebasdep"/>
          <w:rFonts w:ascii="Arial" w:hAnsi="Arial" w:cs="Arial"/>
          <w:sz w:val="14"/>
          <w:szCs w:val="14"/>
        </w:rPr>
        <w:footnoteRef/>
      </w:r>
      <w:r w:rsidRPr="00D9170C">
        <w:rPr>
          <w:rFonts w:ascii="Arial" w:hAnsi="Arial" w:cs="Arial"/>
          <w:sz w:val="14"/>
          <w:szCs w:val="14"/>
          <w:lang w:val="fr-FR"/>
        </w:rPr>
        <w:t xml:space="preserve"> Fiches Conseils aux voyageurs : </w:t>
      </w:r>
      <w:hyperlink r:id="rId2" w:history="1">
        <w:r w:rsidRPr="00D9170C">
          <w:rPr>
            <w:rStyle w:val="Lienhypertexte"/>
            <w:rFonts w:ascii="Arial" w:hAnsi="Arial" w:cs="Arial"/>
            <w:sz w:val="14"/>
            <w:szCs w:val="14"/>
            <w:lang w:val="fr-FR"/>
          </w:rPr>
          <w:t>https://www.diplomatie.gouv.fr/fr/conseils-aux-voyageurs</w:t>
        </w:r>
      </w:hyperlink>
      <w:r w:rsidRPr="00D9170C">
        <w:rPr>
          <w:rFonts w:ascii="Arial" w:hAnsi="Arial" w:cs="Arial"/>
          <w:sz w:val="14"/>
          <w:szCs w:val="14"/>
          <w:lang w:val="fr-FR"/>
        </w:rPr>
        <w:t xml:space="preserve"> </w:t>
      </w:r>
    </w:p>
  </w:footnote>
  <w:footnote w:id="3">
    <w:p w:rsidR="005E0407" w:rsidRPr="00D9170C" w:rsidRDefault="005E0407" w:rsidP="005E0407">
      <w:pPr>
        <w:pStyle w:val="Notedebasdepage"/>
        <w:rPr>
          <w:rFonts w:ascii="Arial" w:hAnsi="Arial" w:cs="Arial"/>
          <w:sz w:val="14"/>
          <w:szCs w:val="14"/>
          <w:lang w:val="fr-FR"/>
        </w:rPr>
      </w:pPr>
      <w:r w:rsidRPr="00D9170C">
        <w:rPr>
          <w:rStyle w:val="Appelnotedebasdep"/>
          <w:rFonts w:ascii="Arial" w:hAnsi="Arial" w:cs="Arial"/>
          <w:sz w:val="14"/>
          <w:szCs w:val="14"/>
        </w:rPr>
        <w:footnoteRef/>
      </w:r>
      <w:r w:rsidRPr="00D40A5D">
        <w:rPr>
          <w:rFonts w:ascii="Arial" w:hAnsi="Arial" w:cs="Arial"/>
          <w:sz w:val="14"/>
          <w:szCs w:val="14"/>
          <w:lang w:val="fr-FR"/>
        </w:rPr>
        <w:t xml:space="preserve"> </w:t>
      </w:r>
      <w:r w:rsidRPr="00D9170C">
        <w:rPr>
          <w:rFonts w:ascii="Arial" w:hAnsi="Arial" w:cs="Arial"/>
          <w:sz w:val="14"/>
          <w:szCs w:val="14"/>
          <w:lang w:val="fr-FR"/>
        </w:rPr>
        <w:t xml:space="preserve">Base Ariane : </w:t>
      </w:r>
      <w:hyperlink r:id="rId3" w:history="1">
        <w:r w:rsidRPr="00D9170C">
          <w:rPr>
            <w:rStyle w:val="Lienhypertexte"/>
            <w:rFonts w:ascii="Arial" w:hAnsi="Arial" w:cs="Arial"/>
            <w:sz w:val="14"/>
            <w:szCs w:val="14"/>
            <w:lang w:val="fr-FR"/>
          </w:rPr>
          <w:t>https://pastel.diplomatie.gouv.fr/fildariane/dyn/public/login.html</w:t>
        </w:r>
      </w:hyperlink>
      <w:r w:rsidRPr="00D9170C">
        <w:rPr>
          <w:rFonts w:ascii="Arial" w:hAnsi="Arial" w:cs="Arial"/>
          <w:sz w:val="14"/>
          <w:szCs w:val="14"/>
          <w:lang w:val="fr-FR"/>
        </w:rPr>
        <w:t xml:space="preserve"> </w:t>
      </w:r>
    </w:p>
  </w:footnote>
  <w:footnote w:id="4">
    <w:p w:rsidR="005E0407" w:rsidRDefault="005E0407" w:rsidP="005E0407">
      <w:pPr>
        <w:pStyle w:val="Notedebasdepage"/>
        <w:rPr>
          <w:rFonts w:ascii="Arial" w:hAnsi="Arial" w:cs="Arial"/>
          <w:sz w:val="14"/>
          <w:szCs w:val="14"/>
          <w:lang w:val="fr-FR"/>
        </w:rPr>
      </w:pPr>
      <w:r w:rsidRPr="00D9170C">
        <w:rPr>
          <w:rStyle w:val="Appelnotedebasdep"/>
          <w:rFonts w:ascii="Arial" w:hAnsi="Arial" w:cs="Arial"/>
          <w:sz w:val="14"/>
          <w:szCs w:val="14"/>
        </w:rPr>
        <w:footnoteRef/>
      </w:r>
      <w:r w:rsidRPr="00D9170C">
        <w:rPr>
          <w:rFonts w:ascii="Arial" w:hAnsi="Arial" w:cs="Arial"/>
          <w:sz w:val="14"/>
          <w:szCs w:val="14"/>
          <w:lang w:val="fr-FR"/>
        </w:rPr>
        <w:t xml:space="preserve"> Site internet des ambassades et </w:t>
      </w:r>
      <w:r>
        <w:rPr>
          <w:rFonts w:ascii="Arial" w:hAnsi="Arial" w:cs="Arial"/>
          <w:sz w:val="14"/>
          <w:szCs w:val="14"/>
          <w:lang w:val="fr-FR"/>
        </w:rPr>
        <w:t>consultâ</w:t>
      </w:r>
      <w:r w:rsidRPr="00D9170C">
        <w:rPr>
          <w:rFonts w:ascii="Arial" w:hAnsi="Arial" w:cs="Arial"/>
          <w:sz w:val="14"/>
          <w:szCs w:val="14"/>
          <w:lang w:val="fr-FR"/>
        </w:rPr>
        <w:t>t français indiqués dans la fiche pays http : //www.diplomatie.gouv.fr/conseils-aux-voyageurs/conseils-par-pays/</w:t>
      </w:r>
    </w:p>
    <w:p w:rsidR="005E0407" w:rsidRPr="00D9170C" w:rsidRDefault="005E0407" w:rsidP="005E0407">
      <w:pPr>
        <w:pStyle w:val="Notedebasdepage"/>
        <w:rPr>
          <w:rFonts w:ascii="Arial" w:hAnsi="Arial" w:cs="Arial"/>
          <w:sz w:val="14"/>
          <w:szCs w:val="14"/>
          <w:lang w:val="fr-FR"/>
        </w:rPr>
      </w:pPr>
      <w:r>
        <w:rPr>
          <w:rFonts w:ascii="Arial" w:hAnsi="Arial" w:cs="Arial"/>
          <w:sz w:val="14"/>
          <w:szCs w:val="14"/>
          <w:lang w:val="fr-FR"/>
        </w:rPr>
        <w:t>P</w:t>
      </w:r>
      <w:r w:rsidRPr="00D9170C">
        <w:rPr>
          <w:rFonts w:ascii="Arial" w:hAnsi="Arial" w:cs="Arial"/>
          <w:sz w:val="14"/>
          <w:szCs w:val="14"/>
          <w:lang w:val="fr-FR"/>
        </w:rPr>
        <w:t xml:space="preserve">rotection sociale à l’international </w:t>
      </w:r>
      <w:hyperlink r:id="rId4" w:history="1">
        <w:r w:rsidRPr="00D9170C">
          <w:rPr>
            <w:rStyle w:val="Lienhypertexte"/>
            <w:rFonts w:ascii="Arial" w:hAnsi="Arial" w:cs="Arial"/>
            <w:sz w:val="14"/>
            <w:szCs w:val="14"/>
            <w:lang w:val="fr-FR"/>
          </w:rPr>
          <w:t>http://www.cleiss.fr</w:t>
        </w:r>
      </w:hyperlink>
      <w:r w:rsidRPr="00D9170C">
        <w:rPr>
          <w:rFonts w:ascii="Arial" w:hAnsi="Arial" w:cs="Arial"/>
          <w:sz w:val="14"/>
          <w:szCs w:val="14"/>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3F" w:rsidRDefault="00E814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A1" w:rsidRDefault="00C82F4E" w:rsidP="00C82F4E">
    <w:pPr>
      <w:pStyle w:val="En-tte"/>
      <w:tabs>
        <w:tab w:val="clear" w:pos="9072"/>
        <w:tab w:val="left" w:pos="3996"/>
        <w:tab w:val="right" w:pos="9076"/>
      </w:tabs>
    </w:pPr>
    <w:r>
      <w:tab/>
    </w:r>
    <w:r>
      <w:tab/>
    </w:r>
    <w:r>
      <w:tab/>
    </w:r>
    <w:r w:rsidR="002309A1" w:rsidRPr="008D3C0A">
      <w:rPr>
        <w:noProof/>
        <w:lang w:val="fr-FR" w:eastAsia="fr-FR"/>
      </w:rPr>
      <w:drawing>
        <wp:inline distT="0" distB="0" distL="0" distR="0" wp14:anchorId="384488B6" wp14:editId="383D8BDA">
          <wp:extent cx="1623060" cy="807720"/>
          <wp:effectExtent l="0" t="0" r="0" b="0"/>
          <wp:docPr id="5" name="Image 5" descr="http://www.intranet-fc.uvsq.fr/fich/4156_UVSQ_Formationcontinue_logo2018_500x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www.intranet-fc.uvsq.fr/fich/4156_UVSQ_Formationcontinue_logo2018_500x25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3060" cy="8077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3F" w:rsidRDefault="00E814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CF0"/>
    <w:multiLevelType w:val="hybridMultilevel"/>
    <w:tmpl w:val="12860A20"/>
    <w:lvl w:ilvl="0" w:tplc="B5284252">
      <w:numFmt w:val="bullet"/>
      <w:lvlText w:val=""/>
      <w:lvlJc w:val="left"/>
      <w:pPr>
        <w:ind w:left="200" w:hanging="221"/>
      </w:pPr>
      <w:rPr>
        <w:rFonts w:ascii="Wingdings" w:eastAsia="Wingdings" w:hAnsi="Wingdings" w:cs="Wingdings" w:hint="default"/>
        <w:w w:val="99"/>
        <w:sz w:val="18"/>
        <w:szCs w:val="18"/>
      </w:rPr>
    </w:lvl>
    <w:lvl w:ilvl="1" w:tplc="D5560540">
      <w:numFmt w:val="bullet"/>
      <w:lvlText w:val="•"/>
      <w:lvlJc w:val="left"/>
      <w:pPr>
        <w:ind w:left="722" w:hanging="221"/>
      </w:pPr>
      <w:rPr>
        <w:rFonts w:hint="default"/>
      </w:rPr>
    </w:lvl>
    <w:lvl w:ilvl="2" w:tplc="C1DC9726">
      <w:numFmt w:val="bullet"/>
      <w:lvlText w:val="•"/>
      <w:lvlJc w:val="left"/>
      <w:pPr>
        <w:ind w:left="1244" w:hanging="221"/>
      </w:pPr>
      <w:rPr>
        <w:rFonts w:hint="default"/>
      </w:rPr>
    </w:lvl>
    <w:lvl w:ilvl="3" w:tplc="FC90C44A">
      <w:numFmt w:val="bullet"/>
      <w:lvlText w:val="•"/>
      <w:lvlJc w:val="left"/>
      <w:pPr>
        <w:ind w:left="1766" w:hanging="221"/>
      </w:pPr>
      <w:rPr>
        <w:rFonts w:hint="default"/>
      </w:rPr>
    </w:lvl>
    <w:lvl w:ilvl="4" w:tplc="DACA0924">
      <w:numFmt w:val="bullet"/>
      <w:lvlText w:val="•"/>
      <w:lvlJc w:val="left"/>
      <w:pPr>
        <w:ind w:left="2288" w:hanging="221"/>
      </w:pPr>
      <w:rPr>
        <w:rFonts w:hint="default"/>
      </w:rPr>
    </w:lvl>
    <w:lvl w:ilvl="5" w:tplc="188C3CD6">
      <w:numFmt w:val="bullet"/>
      <w:lvlText w:val="•"/>
      <w:lvlJc w:val="left"/>
      <w:pPr>
        <w:ind w:left="2811" w:hanging="221"/>
      </w:pPr>
      <w:rPr>
        <w:rFonts w:hint="default"/>
      </w:rPr>
    </w:lvl>
    <w:lvl w:ilvl="6" w:tplc="473AEF40">
      <w:numFmt w:val="bullet"/>
      <w:lvlText w:val="•"/>
      <w:lvlJc w:val="left"/>
      <w:pPr>
        <w:ind w:left="3333" w:hanging="221"/>
      </w:pPr>
      <w:rPr>
        <w:rFonts w:hint="default"/>
      </w:rPr>
    </w:lvl>
    <w:lvl w:ilvl="7" w:tplc="F6163E48">
      <w:numFmt w:val="bullet"/>
      <w:lvlText w:val="•"/>
      <w:lvlJc w:val="left"/>
      <w:pPr>
        <w:ind w:left="3855" w:hanging="221"/>
      </w:pPr>
      <w:rPr>
        <w:rFonts w:hint="default"/>
      </w:rPr>
    </w:lvl>
    <w:lvl w:ilvl="8" w:tplc="CCF69CA2">
      <w:numFmt w:val="bullet"/>
      <w:lvlText w:val="•"/>
      <w:lvlJc w:val="left"/>
      <w:pPr>
        <w:ind w:left="4377" w:hanging="221"/>
      </w:pPr>
      <w:rPr>
        <w:rFonts w:hint="default"/>
      </w:rPr>
    </w:lvl>
  </w:abstractNum>
  <w:abstractNum w:abstractNumId="1" w15:restartNumberingAfterBreak="0">
    <w:nsid w:val="0A1F6AAC"/>
    <w:multiLevelType w:val="hybridMultilevel"/>
    <w:tmpl w:val="1E82E542"/>
    <w:lvl w:ilvl="0" w:tplc="A2ECE74E">
      <w:numFmt w:val="bullet"/>
      <w:lvlText w:val=""/>
      <w:lvlJc w:val="left"/>
      <w:pPr>
        <w:ind w:left="224" w:hanging="183"/>
      </w:pPr>
      <w:rPr>
        <w:rFonts w:ascii="Wingdings" w:eastAsia="Wingdings" w:hAnsi="Wingdings" w:cs="Wingdings" w:hint="default"/>
        <w:w w:val="100"/>
        <w:sz w:val="18"/>
        <w:szCs w:val="18"/>
      </w:rPr>
    </w:lvl>
    <w:lvl w:ilvl="1" w:tplc="2ABCBDA0">
      <w:numFmt w:val="bullet"/>
      <w:lvlText w:val="•"/>
      <w:lvlJc w:val="left"/>
      <w:pPr>
        <w:ind w:left="734" w:hanging="183"/>
      </w:pPr>
      <w:rPr>
        <w:rFonts w:hint="default"/>
      </w:rPr>
    </w:lvl>
    <w:lvl w:ilvl="2" w:tplc="295AC3A2">
      <w:numFmt w:val="bullet"/>
      <w:lvlText w:val="•"/>
      <w:lvlJc w:val="left"/>
      <w:pPr>
        <w:ind w:left="1248" w:hanging="183"/>
      </w:pPr>
      <w:rPr>
        <w:rFonts w:hint="default"/>
      </w:rPr>
    </w:lvl>
    <w:lvl w:ilvl="3" w:tplc="C2B40E1E">
      <w:numFmt w:val="bullet"/>
      <w:lvlText w:val="•"/>
      <w:lvlJc w:val="left"/>
      <w:pPr>
        <w:ind w:left="1762" w:hanging="183"/>
      </w:pPr>
      <w:rPr>
        <w:rFonts w:hint="default"/>
      </w:rPr>
    </w:lvl>
    <w:lvl w:ilvl="4" w:tplc="18D62970">
      <w:numFmt w:val="bullet"/>
      <w:lvlText w:val="•"/>
      <w:lvlJc w:val="left"/>
      <w:pPr>
        <w:ind w:left="2277" w:hanging="183"/>
      </w:pPr>
      <w:rPr>
        <w:rFonts w:hint="default"/>
      </w:rPr>
    </w:lvl>
    <w:lvl w:ilvl="5" w:tplc="1A52136C">
      <w:numFmt w:val="bullet"/>
      <w:lvlText w:val="•"/>
      <w:lvlJc w:val="left"/>
      <w:pPr>
        <w:ind w:left="2791" w:hanging="183"/>
      </w:pPr>
      <w:rPr>
        <w:rFonts w:hint="default"/>
      </w:rPr>
    </w:lvl>
    <w:lvl w:ilvl="6" w:tplc="624A3EFA">
      <w:numFmt w:val="bullet"/>
      <w:lvlText w:val="•"/>
      <w:lvlJc w:val="left"/>
      <w:pPr>
        <w:ind w:left="3305" w:hanging="183"/>
      </w:pPr>
      <w:rPr>
        <w:rFonts w:hint="default"/>
      </w:rPr>
    </w:lvl>
    <w:lvl w:ilvl="7" w:tplc="8FDC8B6A">
      <w:numFmt w:val="bullet"/>
      <w:lvlText w:val="•"/>
      <w:lvlJc w:val="left"/>
      <w:pPr>
        <w:ind w:left="3819" w:hanging="183"/>
      </w:pPr>
      <w:rPr>
        <w:rFonts w:hint="default"/>
      </w:rPr>
    </w:lvl>
    <w:lvl w:ilvl="8" w:tplc="F0268C44">
      <w:numFmt w:val="bullet"/>
      <w:lvlText w:val="•"/>
      <w:lvlJc w:val="left"/>
      <w:pPr>
        <w:ind w:left="4334" w:hanging="183"/>
      </w:pPr>
      <w:rPr>
        <w:rFonts w:hint="default"/>
      </w:rPr>
    </w:lvl>
  </w:abstractNum>
  <w:abstractNum w:abstractNumId="2" w15:restartNumberingAfterBreak="0">
    <w:nsid w:val="26C173BB"/>
    <w:multiLevelType w:val="hybridMultilevel"/>
    <w:tmpl w:val="9F5C22AA"/>
    <w:lvl w:ilvl="0" w:tplc="AB6E0510">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E290F"/>
    <w:multiLevelType w:val="hybridMultilevel"/>
    <w:tmpl w:val="A5C4BA6A"/>
    <w:lvl w:ilvl="0" w:tplc="F1B43922">
      <w:numFmt w:val="bullet"/>
      <w:lvlText w:val=""/>
      <w:lvlJc w:val="left"/>
      <w:pPr>
        <w:ind w:left="224" w:hanging="190"/>
      </w:pPr>
      <w:rPr>
        <w:rFonts w:ascii="Wingdings" w:eastAsia="Wingdings" w:hAnsi="Wingdings" w:cs="Wingdings" w:hint="default"/>
        <w:w w:val="100"/>
        <w:sz w:val="18"/>
        <w:szCs w:val="18"/>
      </w:rPr>
    </w:lvl>
    <w:lvl w:ilvl="1" w:tplc="46B4B61E">
      <w:numFmt w:val="bullet"/>
      <w:lvlText w:val="•"/>
      <w:lvlJc w:val="left"/>
      <w:pPr>
        <w:ind w:left="734" w:hanging="190"/>
      </w:pPr>
      <w:rPr>
        <w:rFonts w:hint="default"/>
      </w:rPr>
    </w:lvl>
    <w:lvl w:ilvl="2" w:tplc="1B34F85E">
      <w:numFmt w:val="bullet"/>
      <w:lvlText w:val="•"/>
      <w:lvlJc w:val="left"/>
      <w:pPr>
        <w:ind w:left="1248" w:hanging="190"/>
      </w:pPr>
      <w:rPr>
        <w:rFonts w:hint="default"/>
      </w:rPr>
    </w:lvl>
    <w:lvl w:ilvl="3" w:tplc="B53EB28C">
      <w:numFmt w:val="bullet"/>
      <w:lvlText w:val="•"/>
      <w:lvlJc w:val="left"/>
      <w:pPr>
        <w:ind w:left="1762" w:hanging="190"/>
      </w:pPr>
      <w:rPr>
        <w:rFonts w:hint="default"/>
      </w:rPr>
    </w:lvl>
    <w:lvl w:ilvl="4" w:tplc="489E4D74">
      <w:numFmt w:val="bullet"/>
      <w:lvlText w:val="•"/>
      <w:lvlJc w:val="left"/>
      <w:pPr>
        <w:ind w:left="2277" w:hanging="190"/>
      </w:pPr>
      <w:rPr>
        <w:rFonts w:hint="default"/>
      </w:rPr>
    </w:lvl>
    <w:lvl w:ilvl="5" w:tplc="D8E2E452">
      <w:numFmt w:val="bullet"/>
      <w:lvlText w:val="•"/>
      <w:lvlJc w:val="left"/>
      <w:pPr>
        <w:ind w:left="2791" w:hanging="190"/>
      </w:pPr>
      <w:rPr>
        <w:rFonts w:hint="default"/>
      </w:rPr>
    </w:lvl>
    <w:lvl w:ilvl="6" w:tplc="E3FE39AC">
      <w:numFmt w:val="bullet"/>
      <w:lvlText w:val="•"/>
      <w:lvlJc w:val="left"/>
      <w:pPr>
        <w:ind w:left="3305" w:hanging="190"/>
      </w:pPr>
      <w:rPr>
        <w:rFonts w:hint="default"/>
      </w:rPr>
    </w:lvl>
    <w:lvl w:ilvl="7" w:tplc="04B29C6C">
      <w:numFmt w:val="bullet"/>
      <w:lvlText w:val="•"/>
      <w:lvlJc w:val="left"/>
      <w:pPr>
        <w:ind w:left="3819" w:hanging="190"/>
      </w:pPr>
      <w:rPr>
        <w:rFonts w:hint="default"/>
      </w:rPr>
    </w:lvl>
    <w:lvl w:ilvl="8" w:tplc="6A269178">
      <w:numFmt w:val="bullet"/>
      <w:lvlText w:val="•"/>
      <w:lvlJc w:val="left"/>
      <w:pPr>
        <w:ind w:left="4334" w:hanging="190"/>
      </w:pPr>
      <w:rPr>
        <w:rFonts w:hint="default"/>
      </w:rPr>
    </w:lvl>
  </w:abstractNum>
  <w:abstractNum w:abstractNumId="4" w15:restartNumberingAfterBreak="0">
    <w:nsid w:val="337A7ABF"/>
    <w:multiLevelType w:val="hybridMultilevel"/>
    <w:tmpl w:val="17B283E8"/>
    <w:lvl w:ilvl="0" w:tplc="CDACFF06">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286D27"/>
    <w:multiLevelType w:val="hybridMultilevel"/>
    <w:tmpl w:val="5C22E828"/>
    <w:lvl w:ilvl="0" w:tplc="ECB21352">
      <w:start w:val="2"/>
      <w:numFmt w:val="decimal"/>
      <w:lvlText w:val="%1)"/>
      <w:lvlJc w:val="left"/>
      <w:pPr>
        <w:ind w:left="200" w:hanging="236"/>
        <w:jc w:val="left"/>
      </w:pPr>
      <w:rPr>
        <w:rFonts w:hint="default"/>
        <w:spacing w:val="-20"/>
        <w:w w:val="99"/>
        <w:u w:val="single" w:color="000000"/>
      </w:rPr>
    </w:lvl>
    <w:lvl w:ilvl="1" w:tplc="889E8386">
      <w:numFmt w:val="bullet"/>
      <w:lvlText w:val="•"/>
      <w:lvlJc w:val="left"/>
      <w:pPr>
        <w:ind w:left="722" w:hanging="236"/>
      </w:pPr>
      <w:rPr>
        <w:rFonts w:hint="default"/>
      </w:rPr>
    </w:lvl>
    <w:lvl w:ilvl="2" w:tplc="19D8C582">
      <w:numFmt w:val="bullet"/>
      <w:lvlText w:val="•"/>
      <w:lvlJc w:val="left"/>
      <w:pPr>
        <w:ind w:left="1244" w:hanging="236"/>
      </w:pPr>
      <w:rPr>
        <w:rFonts w:hint="default"/>
      </w:rPr>
    </w:lvl>
    <w:lvl w:ilvl="3" w:tplc="B4C8CC96">
      <w:numFmt w:val="bullet"/>
      <w:lvlText w:val="•"/>
      <w:lvlJc w:val="left"/>
      <w:pPr>
        <w:ind w:left="1766" w:hanging="236"/>
      </w:pPr>
      <w:rPr>
        <w:rFonts w:hint="default"/>
      </w:rPr>
    </w:lvl>
    <w:lvl w:ilvl="4" w:tplc="3E2C967A">
      <w:numFmt w:val="bullet"/>
      <w:lvlText w:val="•"/>
      <w:lvlJc w:val="left"/>
      <w:pPr>
        <w:ind w:left="2288" w:hanging="236"/>
      </w:pPr>
      <w:rPr>
        <w:rFonts w:hint="default"/>
      </w:rPr>
    </w:lvl>
    <w:lvl w:ilvl="5" w:tplc="63F07C96">
      <w:numFmt w:val="bullet"/>
      <w:lvlText w:val="•"/>
      <w:lvlJc w:val="left"/>
      <w:pPr>
        <w:ind w:left="2811" w:hanging="236"/>
      </w:pPr>
      <w:rPr>
        <w:rFonts w:hint="default"/>
      </w:rPr>
    </w:lvl>
    <w:lvl w:ilvl="6" w:tplc="F16A0D38">
      <w:numFmt w:val="bullet"/>
      <w:lvlText w:val="•"/>
      <w:lvlJc w:val="left"/>
      <w:pPr>
        <w:ind w:left="3333" w:hanging="236"/>
      </w:pPr>
      <w:rPr>
        <w:rFonts w:hint="default"/>
      </w:rPr>
    </w:lvl>
    <w:lvl w:ilvl="7" w:tplc="59687D3C">
      <w:numFmt w:val="bullet"/>
      <w:lvlText w:val="•"/>
      <w:lvlJc w:val="left"/>
      <w:pPr>
        <w:ind w:left="3855" w:hanging="236"/>
      </w:pPr>
      <w:rPr>
        <w:rFonts w:hint="default"/>
      </w:rPr>
    </w:lvl>
    <w:lvl w:ilvl="8" w:tplc="CAFE0538">
      <w:numFmt w:val="bullet"/>
      <w:lvlText w:val="•"/>
      <w:lvlJc w:val="left"/>
      <w:pPr>
        <w:ind w:left="4377" w:hanging="236"/>
      </w:pPr>
      <w:rPr>
        <w:rFonts w:hint="default"/>
      </w:rPr>
    </w:lvl>
  </w:abstractNum>
  <w:abstractNum w:abstractNumId="6" w15:restartNumberingAfterBreak="0">
    <w:nsid w:val="48036EB7"/>
    <w:multiLevelType w:val="multilevel"/>
    <w:tmpl w:val="0F349F02"/>
    <w:lvl w:ilvl="0">
      <w:start w:val="6"/>
      <w:numFmt w:val="decimal"/>
      <w:lvlText w:val="%1"/>
      <w:lvlJc w:val="left"/>
      <w:pPr>
        <w:ind w:left="452" w:hanging="252"/>
        <w:jc w:val="left"/>
      </w:pPr>
      <w:rPr>
        <w:rFonts w:hint="default"/>
      </w:rPr>
    </w:lvl>
    <w:lvl w:ilvl="1">
      <w:start w:val="2"/>
      <w:numFmt w:val="decimal"/>
      <w:lvlText w:val="%1.%2"/>
      <w:lvlJc w:val="left"/>
      <w:pPr>
        <w:ind w:left="452" w:hanging="252"/>
        <w:jc w:val="left"/>
      </w:pPr>
      <w:rPr>
        <w:rFonts w:ascii="Arial Narrow" w:eastAsia="Arial Narrow" w:hAnsi="Arial Narrow" w:cs="Arial Narrow" w:hint="default"/>
        <w:b/>
        <w:bCs/>
        <w:spacing w:val="-1"/>
        <w:w w:val="100"/>
        <w:sz w:val="18"/>
        <w:szCs w:val="18"/>
      </w:rPr>
    </w:lvl>
    <w:lvl w:ilvl="2">
      <w:numFmt w:val="bullet"/>
      <w:lvlText w:val="•"/>
      <w:lvlJc w:val="left"/>
      <w:pPr>
        <w:ind w:left="1452" w:hanging="252"/>
      </w:pPr>
      <w:rPr>
        <w:rFonts w:hint="default"/>
      </w:rPr>
    </w:lvl>
    <w:lvl w:ilvl="3">
      <w:numFmt w:val="bullet"/>
      <w:lvlText w:val="•"/>
      <w:lvlJc w:val="left"/>
      <w:pPr>
        <w:ind w:left="1948" w:hanging="252"/>
      </w:pPr>
      <w:rPr>
        <w:rFonts w:hint="default"/>
      </w:rPr>
    </w:lvl>
    <w:lvl w:ilvl="4">
      <w:numFmt w:val="bullet"/>
      <w:lvlText w:val="•"/>
      <w:lvlJc w:val="left"/>
      <w:pPr>
        <w:ind w:left="2444" w:hanging="252"/>
      </w:pPr>
      <w:rPr>
        <w:rFonts w:hint="default"/>
      </w:rPr>
    </w:lvl>
    <w:lvl w:ilvl="5">
      <w:numFmt w:val="bullet"/>
      <w:lvlText w:val="•"/>
      <w:lvlJc w:val="left"/>
      <w:pPr>
        <w:ind w:left="2941" w:hanging="252"/>
      </w:pPr>
      <w:rPr>
        <w:rFonts w:hint="default"/>
      </w:rPr>
    </w:lvl>
    <w:lvl w:ilvl="6">
      <w:numFmt w:val="bullet"/>
      <w:lvlText w:val="•"/>
      <w:lvlJc w:val="left"/>
      <w:pPr>
        <w:ind w:left="3437" w:hanging="252"/>
      </w:pPr>
      <w:rPr>
        <w:rFonts w:hint="default"/>
      </w:rPr>
    </w:lvl>
    <w:lvl w:ilvl="7">
      <w:numFmt w:val="bullet"/>
      <w:lvlText w:val="•"/>
      <w:lvlJc w:val="left"/>
      <w:pPr>
        <w:ind w:left="3933" w:hanging="252"/>
      </w:pPr>
      <w:rPr>
        <w:rFonts w:hint="default"/>
      </w:rPr>
    </w:lvl>
    <w:lvl w:ilvl="8">
      <w:numFmt w:val="bullet"/>
      <w:lvlText w:val="•"/>
      <w:lvlJc w:val="left"/>
      <w:pPr>
        <w:ind w:left="4429" w:hanging="252"/>
      </w:pPr>
      <w:rPr>
        <w:rFonts w:hint="default"/>
      </w:rPr>
    </w:lvl>
  </w:abstractNum>
  <w:abstractNum w:abstractNumId="7" w15:restartNumberingAfterBreak="0">
    <w:nsid w:val="4A282190"/>
    <w:multiLevelType w:val="hybridMultilevel"/>
    <w:tmpl w:val="811C7D0A"/>
    <w:lvl w:ilvl="0" w:tplc="538EE958">
      <w:numFmt w:val="bullet"/>
      <w:lvlText w:val="-"/>
      <w:lvlJc w:val="left"/>
      <w:pPr>
        <w:ind w:left="200" w:hanging="116"/>
      </w:pPr>
      <w:rPr>
        <w:rFonts w:ascii="Arial Narrow" w:eastAsia="Arial Narrow" w:hAnsi="Arial Narrow" w:cs="Arial Narrow" w:hint="default"/>
        <w:spacing w:val="-17"/>
        <w:w w:val="99"/>
        <w:sz w:val="18"/>
        <w:szCs w:val="18"/>
      </w:rPr>
    </w:lvl>
    <w:lvl w:ilvl="1" w:tplc="73B67040">
      <w:numFmt w:val="bullet"/>
      <w:lvlText w:val="•"/>
      <w:lvlJc w:val="left"/>
      <w:pPr>
        <w:ind w:left="722" w:hanging="116"/>
      </w:pPr>
      <w:rPr>
        <w:rFonts w:hint="default"/>
      </w:rPr>
    </w:lvl>
    <w:lvl w:ilvl="2" w:tplc="D32E11FC">
      <w:numFmt w:val="bullet"/>
      <w:lvlText w:val="•"/>
      <w:lvlJc w:val="left"/>
      <w:pPr>
        <w:ind w:left="1244" w:hanging="116"/>
      </w:pPr>
      <w:rPr>
        <w:rFonts w:hint="default"/>
      </w:rPr>
    </w:lvl>
    <w:lvl w:ilvl="3" w:tplc="587E628A">
      <w:numFmt w:val="bullet"/>
      <w:lvlText w:val="•"/>
      <w:lvlJc w:val="left"/>
      <w:pPr>
        <w:ind w:left="1766" w:hanging="116"/>
      </w:pPr>
      <w:rPr>
        <w:rFonts w:hint="default"/>
      </w:rPr>
    </w:lvl>
    <w:lvl w:ilvl="4" w:tplc="E048B888">
      <w:numFmt w:val="bullet"/>
      <w:lvlText w:val="•"/>
      <w:lvlJc w:val="left"/>
      <w:pPr>
        <w:ind w:left="2288" w:hanging="116"/>
      </w:pPr>
      <w:rPr>
        <w:rFonts w:hint="default"/>
      </w:rPr>
    </w:lvl>
    <w:lvl w:ilvl="5" w:tplc="E368A19C">
      <w:numFmt w:val="bullet"/>
      <w:lvlText w:val="•"/>
      <w:lvlJc w:val="left"/>
      <w:pPr>
        <w:ind w:left="2811" w:hanging="116"/>
      </w:pPr>
      <w:rPr>
        <w:rFonts w:hint="default"/>
      </w:rPr>
    </w:lvl>
    <w:lvl w:ilvl="6" w:tplc="6780EF22">
      <w:numFmt w:val="bullet"/>
      <w:lvlText w:val="•"/>
      <w:lvlJc w:val="left"/>
      <w:pPr>
        <w:ind w:left="3333" w:hanging="116"/>
      </w:pPr>
      <w:rPr>
        <w:rFonts w:hint="default"/>
      </w:rPr>
    </w:lvl>
    <w:lvl w:ilvl="7" w:tplc="B41AE4F2">
      <w:numFmt w:val="bullet"/>
      <w:lvlText w:val="•"/>
      <w:lvlJc w:val="left"/>
      <w:pPr>
        <w:ind w:left="3855" w:hanging="116"/>
      </w:pPr>
      <w:rPr>
        <w:rFonts w:hint="default"/>
      </w:rPr>
    </w:lvl>
    <w:lvl w:ilvl="8" w:tplc="94E6C420">
      <w:numFmt w:val="bullet"/>
      <w:lvlText w:val="•"/>
      <w:lvlJc w:val="left"/>
      <w:pPr>
        <w:ind w:left="4377" w:hanging="116"/>
      </w:pPr>
      <w:rPr>
        <w:rFonts w:hint="default"/>
      </w:rPr>
    </w:lvl>
  </w:abstractNum>
  <w:abstractNum w:abstractNumId="8" w15:restartNumberingAfterBreak="0">
    <w:nsid w:val="57B04D79"/>
    <w:multiLevelType w:val="hybridMultilevel"/>
    <w:tmpl w:val="A274A9EA"/>
    <w:lvl w:ilvl="0" w:tplc="026C3A76">
      <w:numFmt w:val="bullet"/>
      <w:lvlText w:val=""/>
      <w:lvlJc w:val="left"/>
      <w:pPr>
        <w:ind w:left="363" w:hanging="164"/>
      </w:pPr>
      <w:rPr>
        <w:rFonts w:ascii="Wingdings" w:eastAsia="Wingdings" w:hAnsi="Wingdings" w:cs="Wingdings" w:hint="default"/>
        <w:w w:val="100"/>
        <w:sz w:val="18"/>
        <w:szCs w:val="18"/>
      </w:rPr>
    </w:lvl>
    <w:lvl w:ilvl="1" w:tplc="19FA120E">
      <w:numFmt w:val="bullet"/>
      <w:lvlText w:val="•"/>
      <w:lvlJc w:val="left"/>
      <w:pPr>
        <w:ind w:left="866" w:hanging="164"/>
      </w:pPr>
      <w:rPr>
        <w:rFonts w:hint="default"/>
      </w:rPr>
    </w:lvl>
    <w:lvl w:ilvl="2" w:tplc="0C989B4A">
      <w:numFmt w:val="bullet"/>
      <w:lvlText w:val="•"/>
      <w:lvlJc w:val="left"/>
      <w:pPr>
        <w:ind w:left="1372" w:hanging="164"/>
      </w:pPr>
      <w:rPr>
        <w:rFonts w:hint="default"/>
      </w:rPr>
    </w:lvl>
    <w:lvl w:ilvl="3" w:tplc="E06C0EB4">
      <w:numFmt w:val="bullet"/>
      <w:lvlText w:val="•"/>
      <w:lvlJc w:val="left"/>
      <w:pPr>
        <w:ind w:left="1878" w:hanging="164"/>
      </w:pPr>
      <w:rPr>
        <w:rFonts w:hint="default"/>
      </w:rPr>
    </w:lvl>
    <w:lvl w:ilvl="4" w:tplc="5CF82378">
      <w:numFmt w:val="bullet"/>
      <w:lvlText w:val="•"/>
      <w:lvlJc w:val="left"/>
      <w:pPr>
        <w:ind w:left="2384" w:hanging="164"/>
      </w:pPr>
      <w:rPr>
        <w:rFonts w:hint="default"/>
      </w:rPr>
    </w:lvl>
    <w:lvl w:ilvl="5" w:tplc="37FE5D04">
      <w:numFmt w:val="bullet"/>
      <w:lvlText w:val="•"/>
      <w:lvlJc w:val="left"/>
      <w:pPr>
        <w:ind w:left="2891" w:hanging="164"/>
      </w:pPr>
      <w:rPr>
        <w:rFonts w:hint="default"/>
      </w:rPr>
    </w:lvl>
    <w:lvl w:ilvl="6" w:tplc="DCB8F8AE">
      <w:numFmt w:val="bullet"/>
      <w:lvlText w:val="•"/>
      <w:lvlJc w:val="left"/>
      <w:pPr>
        <w:ind w:left="3397" w:hanging="164"/>
      </w:pPr>
      <w:rPr>
        <w:rFonts w:hint="default"/>
      </w:rPr>
    </w:lvl>
    <w:lvl w:ilvl="7" w:tplc="C38093D6">
      <w:numFmt w:val="bullet"/>
      <w:lvlText w:val="•"/>
      <w:lvlJc w:val="left"/>
      <w:pPr>
        <w:ind w:left="3903" w:hanging="164"/>
      </w:pPr>
      <w:rPr>
        <w:rFonts w:hint="default"/>
      </w:rPr>
    </w:lvl>
    <w:lvl w:ilvl="8" w:tplc="140A1BE6">
      <w:numFmt w:val="bullet"/>
      <w:lvlText w:val="•"/>
      <w:lvlJc w:val="left"/>
      <w:pPr>
        <w:ind w:left="4409" w:hanging="164"/>
      </w:pPr>
      <w:rPr>
        <w:rFonts w:hint="default"/>
      </w:rPr>
    </w:lvl>
  </w:abstractNum>
  <w:abstractNum w:abstractNumId="9" w15:restartNumberingAfterBreak="0">
    <w:nsid w:val="58515171"/>
    <w:multiLevelType w:val="hybridMultilevel"/>
    <w:tmpl w:val="6022659E"/>
    <w:lvl w:ilvl="0" w:tplc="E598A420">
      <w:numFmt w:val="bullet"/>
      <w:lvlText w:val="-"/>
      <w:lvlJc w:val="left"/>
      <w:pPr>
        <w:ind w:left="200" w:hanging="89"/>
      </w:pPr>
      <w:rPr>
        <w:rFonts w:ascii="Arial Narrow" w:eastAsia="Arial Narrow" w:hAnsi="Arial Narrow" w:cs="Arial Narrow" w:hint="default"/>
        <w:w w:val="100"/>
        <w:sz w:val="18"/>
        <w:szCs w:val="18"/>
      </w:rPr>
    </w:lvl>
    <w:lvl w:ilvl="1" w:tplc="CFBE6A44">
      <w:numFmt w:val="bullet"/>
      <w:lvlText w:val="•"/>
      <w:lvlJc w:val="left"/>
      <w:pPr>
        <w:ind w:left="722" w:hanging="89"/>
      </w:pPr>
      <w:rPr>
        <w:rFonts w:hint="default"/>
      </w:rPr>
    </w:lvl>
    <w:lvl w:ilvl="2" w:tplc="13B2E2F8">
      <w:numFmt w:val="bullet"/>
      <w:lvlText w:val="•"/>
      <w:lvlJc w:val="left"/>
      <w:pPr>
        <w:ind w:left="1244" w:hanging="89"/>
      </w:pPr>
      <w:rPr>
        <w:rFonts w:hint="default"/>
      </w:rPr>
    </w:lvl>
    <w:lvl w:ilvl="3" w:tplc="E0580982">
      <w:numFmt w:val="bullet"/>
      <w:lvlText w:val="•"/>
      <w:lvlJc w:val="left"/>
      <w:pPr>
        <w:ind w:left="1766" w:hanging="89"/>
      </w:pPr>
      <w:rPr>
        <w:rFonts w:hint="default"/>
      </w:rPr>
    </w:lvl>
    <w:lvl w:ilvl="4" w:tplc="196A4344">
      <w:numFmt w:val="bullet"/>
      <w:lvlText w:val="•"/>
      <w:lvlJc w:val="left"/>
      <w:pPr>
        <w:ind w:left="2288" w:hanging="89"/>
      </w:pPr>
      <w:rPr>
        <w:rFonts w:hint="default"/>
      </w:rPr>
    </w:lvl>
    <w:lvl w:ilvl="5" w:tplc="DED676D6">
      <w:numFmt w:val="bullet"/>
      <w:lvlText w:val="•"/>
      <w:lvlJc w:val="left"/>
      <w:pPr>
        <w:ind w:left="2811" w:hanging="89"/>
      </w:pPr>
      <w:rPr>
        <w:rFonts w:hint="default"/>
      </w:rPr>
    </w:lvl>
    <w:lvl w:ilvl="6" w:tplc="4DF63372">
      <w:numFmt w:val="bullet"/>
      <w:lvlText w:val="•"/>
      <w:lvlJc w:val="left"/>
      <w:pPr>
        <w:ind w:left="3333" w:hanging="89"/>
      </w:pPr>
      <w:rPr>
        <w:rFonts w:hint="default"/>
      </w:rPr>
    </w:lvl>
    <w:lvl w:ilvl="7" w:tplc="0C0EF446">
      <w:numFmt w:val="bullet"/>
      <w:lvlText w:val="•"/>
      <w:lvlJc w:val="left"/>
      <w:pPr>
        <w:ind w:left="3855" w:hanging="89"/>
      </w:pPr>
      <w:rPr>
        <w:rFonts w:hint="default"/>
      </w:rPr>
    </w:lvl>
    <w:lvl w:ilvl="8" w:tplc="DECA8210">
      <w:numFmt w:val="bullet"/>
      <w:lvlText w:val="•"/>
      <w:lvlJc w:val="left"/>
      <w:pPr>
        <w:ind w:left="4377" w:hanging="89"/>
      </w:pPr>
      <w:rPr>
        <w:rFonts w:hint="default"/>
      </w:rPr>
    </w:lvl>
  </w:abstractNum>
  <w:abstractNum w:abstractNumId="10" w15:restartNumberingAfterBreak="0">
    <w:nsid w:val="65815611"/>
    <w:multiLevelType w:val="hybridMultilevel"/>
    <w:tmpl w:val="23BAF0BC"/>
    <w:lvl w:ilvl="0" w:tplc="D152C578">
      <w:start w:val="3"/>
      <w:numFmt w:val="bullet"/>
      <w:lvlText w:val="-"/>
      <w:lvlJc w:val="left"/>
      <w:pPr>
        <w:ind w:left="720" w:hanging="360"/>
      </w:pPr>
      <w:rPr>
        <w:rFonts w:ascii="Arial" w:eastAsia="Arial Narrow"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924ED1"/>
    <w:multiLevelType w:val="hybridMultilevel"/>
    <w:tmpl w:val="CF2EA840"/>
    <w:lvl w:ilvl="0" w:tplc="3AF2A560">
      <w:start w:val="1"/>
      <w:numFmt w:val="decimal"/>
      <w:lvlText w:val="%1)"/>
      <w:lvlJc w:val="left"/>
      <w:pPr>
        <w:ind w:left="225" w:hanging="197"/>
        <w:jc w:val="left"/>
      </w:pPr>
      <w:rPr>
        <w:rFonts w:hint="default"/>
        <w:spacing w:val="-21"/>
        <w:w w:val="99"/>
        <w:u w:val="single" w:color="000000"/>
      </w:rPr>
    </w:lvl>
    <w:lvl w:ilvl="1" w:tplc="F926C8C6">
      <w:numFmt w:val="bullet"/>
      <w:lvlText w:val="•"/>
      <w:lvlJc w:val="left"/>
      <w:pPr>
        <w:ind w:left="734" w:hanging="197"/>
      </w:pPr>
      <w:rPr>
        <w:rFonts w:hint="default"/>
      </w:rPr>
    </w:lvl>
    <w:lvl w:ilvl="2" w:tplc="EBAE063E">
      <w:numFmt w:val="bullet"/>
      <w:lvlText w:val="•"/>
      <w:lvlJc w:val="left"/>
      <w:pPr>
        <w:ind w:left="1248" w:hanging="197"/>
      </w:pPr>
      <w:rPr>
        <w:rFonts w:hint="default"/>
      </w:rPr>
    </w:lvl>
    <w:lvl w:ilvl="3" w:tplc="EACA0338">
      <w:numFmt w:val="bullet"/>
      <w:lvlText w:val="•"/>
      <w:lvlJc w:val="left"/>
      <w:pPr>
        <w:ind w:left="1763" w:hanging="197"/>
      </w:pPr>
      <w:rPr>
        <w:rFonts w:hint="default"/>
      </w:rPr>
    </w:lvl>
    <w:lvl w:ilvl="4" w:tplc="E84088FA">
      <w:numFmt w:val="bullet"/>
      <w:lvlText w:val="•"/>
      <w:lvlJc w:val="left"/>
      <w:pPr>
        <w:ind w:left="2277" w:hanging="197"/>
      </w:pPr>
      <w:rPr>
        <w:rFonts w:hint="default"/>
      </w:rPr>
    </w:lvl>
    <w:lvl w:ilvl="5" w:tplc="80ACE652">
      <w:numFmt w:val="bullet"/>
      <w:lvlText w:val="•"/>
      <w:lvlJc w:val="left"/>
      <w:pPr>
        <w:ind w:left="2791" w:hanging="197"/>
      </w:pPr>
      <w:rPr>
        <w:rFonts w:hint="default"/>
      </w:rPr>
    </w:lvl>
    <w:lvl w:ilvl="6" w:tplc="5EF8AFE0">
      <w:numFmt w:val="bullet"/>
      <w:lvlText w:val="•"/>
      <w:lvlJc w:val="left"/>
      <w:pPr>
        <w:ind w:left="3306" w:hanging="197"/>
      </w:pPr>
      <w:rPr>
        <w:rFonts w:hint="default"/>
      </w:rPr>
    </w:lvl>
    <w:lvl w:ilvl="7" w:tplc="978C5CD0">
      <w:numFmt w:val="bullet"/>
      <w:lvlText w:val="•"/>
      <w:lvlJc w:val="left"/>
      <w:pPr>
        <w:ind w:left="3820" w:hanging="197"/>
      </w:pPr>
      <w:rPr>
        <w:rFonts w:hint="default"/>
      </w:rPr>
    </w:lvl>
    <w:lvl w:ilvl="8" w:tplc="327063E2">
      <w:numFmt w:val="bullet"/>
      <w:lvlText w:val="•"/>
      <w:lvlJc w:val="left"/>
      <w:pPr>
        <w:ind w:left="4334" w:hanging="197"/>
      </w:pPr>
      <w:rPr>
        <w:rFonts w:hint="default"/>
      </w:rPr>
    </w:lvl>
  </w:abstractNum>
  <w:abstractNum w:abstractNumId="12" w15:restartNumberingAfterBreak="0">
    <w:nsid w:val="71226FFB"/>
    <w:multiLevelType w:val="hybridMultilevel"/>
    <w:tmpl w:val="86EA594A"/>
    <w:lvl w:ilvl="0" w:tplc="BF662F14">
      <w:start w:val="2"/>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
  </w:num>
  <w:num w:numId="4">
    <w:abstractNumId w:val="8"/>
  </w:num>
  <w:num w:numId="5">
    <w:abstractNumId w:val="5"/>
  </w:num>
  <w:num w:numId="6">
    <w:abstractNumId w:val="9"/>
  </w:num>
  <w:num w:numId="7">
    <w:abstractNumId w:val="0"/>
  </w:num>
  <w:num w:numId="8">
    <w:abstractNumId w:val="7"/>
  </w:num>
  <w:num w:numId="9">
    <w:abstractNumId w:val="6"/>
  </w:num>
  <w:num w:numId="10">
    <w:abstractNumId w:val="2"/>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63"/>
    <w:rsid w:val="000002EC"/>
    <w:rsid w:val="000423C4"/>
    <w:rsid w:val="00066497"/>
    <w:rsid w:val="00087CD5"/>
    <w:rsid w:val="000940D3"/>
    <w:rsid w:val="000A2718"/>
    <w:rsid w:val="000E413A"/>
    <w:rsid w:val="002309A1"/>
    <w:rsid w:val="0023166B"/>
    <w:rsid w:val="00270C58"/>
    <w:rsid w:val="00275072"/>
    <w:rsid w:val="00284286"/>
    <w:rsid w:val="002E3693"/>
    <w:rsid w:val="003866FE"/>
    <w:rsid w:val="004828B4"/>
    <w:rsid w:val="004A4D18"/>
    <w:rsid w:val="004A5525"/>
    <w:rsid w:val="004A6D18"/>
    <w:rsid w:val="00540DC3"/>
    <w:rsid w:val="005B4810"/>
    <w:rsid w:val="005B69B7"/>
    <w:rsid w:val="005D145B"/>
    <w:rsid w:val="005E0407"/>
    <w:rsid w:val="00633730"/>
    <w:rsid w:val="00635211"/>
    <w:rsid w:val="006A5748"/>
    <w:rsid w:val="00777A31"/>
    <w:rsid w:val="007E1788"/>
    <w:rsid w:val="00836D10"/>
    <w:rsid w:val="00840DBE"/>
    <w:rsid w:val="008C228E"/>
    <w:rsid w:val="00907724"/>
    <w:rsid w:val="00965A0E"/>
    <w:rsid w:val="00965E51"/>
    <w:rsid w:val="00993223"/>
    <w:rsid w:val="009A7759"/>
    <w:rsid w:val="00AA17D2"/>
    <w:rsid w:val="00AE18D3"/>
    <w:rsid w:val="00B24E0A"/>
    <w:rsid w:val="00B76945"/>
    <w:rsid w:val="00BC1522"/>
    <w:rsid w:val="00BC22EF"/>
    <w:rsid w:val="00C02D82"/>
    <w:rsid w:val="00C1193A"/>
    <w:rsid w:val="00C16D85"/>
    <w:rsid w:val="00C770F2"/>
    <w:rsid w:val="00C82C71"/>
    <w:rsid w:val="00C82F4E"/>
    <w:rsid w:val="00D30689"/>
    <w:rsid w:val="00D76FED"/>
    <w:rsid w:val="00D86DC3"/>
    <w:rsid w:val="00D93FA8"/>
    <w:rsid w:val="00DA163E"/>
    <w:rsid w:val="00DF0066"/>
    <w:rsid w:val="00E51F0B"/>
    <w:rsid w:val="00E8143F"/>
    <w:rsid w:val="00EA59BF"/>
    <w:rsid w:val="00EC5397"/>
    <w:rsid w:val="00F51C63"/>
    <w:rsid w:val="00F94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3A5B6E"/>
  <w15:docId w15:val="{C77009FD-AD0B-48D6-A07D-9839E7D9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Titre1">
    <w:name w:val="heading 1"/>
    <w:basedOn w:val="Normal"/>
    <w:uiPriority w:val="1"/>
    <w:qFormat/>
    <w:pPr>
      <w:spacing w:before="74"/>
      <w:ind w:left="307"/>
      <w:outlineLvl w:val="0"/>
    </w:pPr>
    <w:rPr>
      <w:b/>
      <w:bCs/>
    </w:rPr>
  </w:style>
  <w:style w:type="paragraph" w:styleId="Titre2">
    <w:name w:val="heading 2"/>
    <w:basedOn w:val="Normal"/>
    <w:uiPriority w:val="1"/>
    <w:qFormat/>
    <w:pPr>
      <w:ind w:left="307"/>
      <w:outlineLvl w:val="1"/>
    </w:pPr>
    <w:rPr>
      <w:rFonts w:ascii="Arial" w:eastAsia="Arial" w:hAnsi="Arial" w:cs="Arial"/>
      <w:b/>
      <w:bCs/>
      <w:sz w:val="20"/>
      <w:szCs w:val="20"/>
    </w:rPr>
  </w:style>
  <w:style w:type="paragraph" w:styleId="Titre3">
    <w:name w:val="heading 3"/>
    <w:basedOn w:val="Normal"/>
    <w:uiPriority w:val="1"/>
    <w:qFormat/>
    <w:pPr>
      <w:spacing w:line="185" w:lineRule="exact"/>
      <w:ind w:left="308"/>
      <w:outlineLvl w:val="2"/>
    </w:pPr>
    <w:rPr>
      <w:rFonts w:ascii="Arial" w:eastAsia="Arial" w:hAnsi="Arial" w:cs="Arial"/>
      <w:b/>
      <w:bCs/>
      <w:i/>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Arial" w:eastAsia="Arial" w:hAnsi="Arial" w:cs="Arial"/>
      <w:sz w:val="16"/>
      <w:szCs w:val="16"/>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200"/>
      <w:jc w:val="both"/>
    </w:pPr>
  </w:style>
  <w:style w:type="paragraph" w:styleId="En-tte">
    <w:name w:val="header"/>
    <w:basedOn w:val="Normal"/>
    <w:link w:val="En-tteCar"/>
    <w:uiPriority w:val="99"/>
    <w:unhideWhenUsed/>
    <w:rsid w:val="00284286"/>
    <w:pPr>
      <w:tabs>
        <w:tab w:val="center" w:pos="4536"/>
        <w:tab w:val="right" w:pos="9072"/>
      </w:tabs>
    </w:pPr>
  </w:style>
  <w:style w:type="character" w:customStyle="1" w:styleId="En-tteCar">
    <w:name w:val="En-tête Car"/>
    <w:basedOn w:val="Policepardfaut"/>
    <w:link w:val="En-tte"/>
    <w:uiPriority w:val="99"/>
    <w:rsid w:val="00284286"/>
    <w:rPr>
      <w:rFonts w:ascii="Arial Narrow" w:eastAsia="Arial Narrow" w:hAnsi="Arial Narrow" w:cs="Arial Narrow"/>
    </w:rPr>
  </w:style>
  <w:style w:type="paragraph" w:styleId="Pieddepage">
    <w:name w:val="footer"/>
    <w:basedOn w:val="Normal"/>
    <w:link w:val="PieddepageCar"/>
    <w:uiPriority w:val="99"/>
    <w:unhideWhenUsed/>
    <w:rsid w:val="00284286"/>
    <w:pPr>
      <w:tabs>
        <w:tab w:val="center" w:pos="4536"/>
        <w:tab w:val="right" w:pos="9072"/>
      </w:tabs>
    </w:pPr>
  </w:style>
  <w:style w:type="character" w:customStyle="1" w:styleId="PieddepageCar">
    <w:name w:val="Pied de page Car"/>
    <w:basedOn w:val="Policepardfaut"/>
    <w:link w:val="Pieddepage"/>
    <w:uiPriority w:val="99"/>
    <w:rsid w:val="00284286"/>
    <w:rPr>
      <w:rFonts w:ascii="Arial Narrow" w:eastAsia="Arial Narrow" w:hAnsi="Arial Narrow" w:cs="Arial Narrow"/>
    </w:rPr>
  </w:style>
  <w:style w:type="paragraph" w:styleId="Textedebulles">
    <w:name w:val="Balloon Text"/>
    <w:basedOn w:val="Normal"/>
    <w:link w:val="TextedebullesCar"/>
    <w:uiPriority w:val="99"/>
    <w:semiHidden/>
    <w:unhideWhenUsed/>
    <w:rsid w:val="00DF006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0066"/>
    <w:rPr>
      <w:rFonts w:ascii="Segoe UI" w:eastAsia="Arial Narrow" w:hAnsi="Segoe UI" w:cs="Segoe UI"/>
      <w:sz w:val="18"/>
      <w:szCs w:val="18"/>
    </w:rPr>
  </w:style>
  <w:style w:type="character" w:styleId="Lienhypertexte">
    <w:name w:val="Hyperlink"/>
    <w:basedOn w:val="Policepardfaut"/>
    <w:uiPriority w:val="99"/>
    <w:unhideWhenUsed/>
    <w:rsid w:val="00777A31"/>
    <w:rPr>
      <w:color w:val="0000FF" w:themeColor="hyperlink"/>
      <w:u w:val="single"/>
    </w:rPr>
  </w:style>
  <w:style w:type="table" w:styleId="Grilledutableau">
    <w:name w:val="Table Grid"/>
    <w:basedOn w:val="TableauNormal"/>
    <w:uiPriority w:val="39"/>
    <w:rsid w:val="00D30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A6D18"/>
    <w:rPr>
      <w:sz w:val="20"/>
      <w:szCs w:val="20"/>
    </w:rPr>
  </w:style>
  <w:style w:type="character" w:customStyle="1" w:styleId="NotedebasdepageCar">
    <w:name w:val="Note de bas de page Car"/>
    <w:basedOn w:val="Policepardfaut"/>
    <w:link w:val="Notedebasdepage"/>
    <w:uiPriority w:val="99"/>
    <w:semiHidden/>
    <w:rsid w:val="004A6D18"/>
    <w:rPr>
      <w:rFonts w:ascii="Arial Narrow" w:eastAsia="Arial Narrow" w:hAnsi="Arial Narrow" w:cs="Arial Narrow"/>
      <w:sz w:val="20"/>
      <w:szCs w:val="20"/>
    </w:rPr>
  </w:style>
  <w:style w:type="character" w:styleId="Appelnotedebasdep">
    <w:name w:val="footnote reference"/>
    <w:basedOn w:val="Policepardfaut"/>
    <w:uiPriority w:val="99"/>
    <w:semiHidden/>
    <w:unhideWhenUsed/>
    <w:rsid w:val="004A6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26872">
      <w:bodyDiv w:val="1"/>
      <w:marLeft w:val="0"/>
      <w:marRight w:val="0"/>
      <w:marTop w:val="0"/>
      <w:marBottom w:val="0"/>
      <w:divBdr>
        <w:top w:val="none" w:sz="0" w:space="0" w:color="auto"/>
        <w:left w:val="none" w:sz="0" w:space="0" w:color="auto"/>
        <w:bottom w:val="none" w:sz="0" w:space="0" w:color="auto"/>
        <w:right w:val="none" w:sz="0" w:space="0" w:color="auto"/>
      </w:divBdr>
      <w:divsChild>
        <w:div w:id="616721280">
          <w:marLeft w:val="0"/>
          <w:marRight w:val="0"/>
          <w:marTop w:val="0"/>
          <w:marBottom w:val="0"/>
          <w:divBdr>
            <w:top w:val="none" w:sz="0" w:space="0" w:color="auto"/>
            <w:left w:val="none" w:sz="0" w:space="0" w:color="auto"/>
            <w:bottom w:val="none" w:sz="0" w:space="0" w:color="auto"/>
            <w:right w:val="none" w:sz="0" w:space="0" w:color="auto"/>
          </w:divBdr>
        </w:div>
        <w:div w:id="7488165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plomatie.gouv.fr" TargetMode="External"/><Relationship Id="rId13" Type="http://schemas.openxmlformats.org/officeDocument/2006/relationships/hyperlink" Target="https://www.diplomatie.gouv.fr/fr/conseils-aux-voyageu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iplomatie.gouv.fr/fr/conseils-aux-voyageu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ecine.uvsq.fr/organisation-et-contacts/" TargetMode="External"/><Relationship Id="rId5" Type="http://schemas.openxmlformats.org/officeDocument/2006/relationships/webSettings" Target="webSettings.xml"/><Relationship Id="rId15" Type="http://schemas.openxmlformats.org/officeDocument/2006/relationships/hyperlink" Target="https://pastel.diplomatie.gouv.fr/fildariane/dyn/public/login.html" TargetMode="External"/><Relationship Id="rId23" Type="http://schemas.openxmlformats.org/officeDocument/2006/relationships/theme" Target="theme/theme1.xml"/><Relationship Id="rId10" Type="http://schemas.openxmlformats.org/officeDocument/2006/relationships/hyperlink" Target="http://www.diplomatie.gouv.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astel.diplomatie.gouv.fr/fildariane/dyn/public/login.html" TargetMode="External"/><Relationship Id="rId14" Type="http://schemas.openxmlformats.org/officeDocument/2006/relationships/hyperlink" Target="http://www.medecine.uvsq.fr/organisation-et-contact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astel.diplomatie.gouv.fr/fildariane/dyn/public/login.html" TargetMode="External"/><Relationship Id="rId2" Type="http://schemas.openxmlformats.org/officeDocument/2006/relationships/hyperlink" Target="https://www.diplomatie.gouv.fr/fr/conseils-aux-voyageurs" TargetMode="External"/><Relationship Id="rId1" Type="http://schemas.openxmlformats.org/officeDocument/2006/relationships/hyperlink" Target="https://www.diplomatie.gouv.fr/fr/conseils-aux-voyageurs/conseils-par-pays-destination/" TargetMode="External"/><Relationship Id="rId4" Type="http://schemas.openxmlformats.org/officeDocument/2006/relationships/hyperlink" Target="http://www.cleiss.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E8B46-6C6B-4194-BD4D-40C380F2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28FF657D</Template>
  <TotalTime>110</TotalTime>
  <Pages>2</Pages>
  <Words>953</Words>
  <Characters>5244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Versailles Saint-Quentin en Yvelines</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 A3</dc:creator>
  <cp:lastModifiedBy>Barthelemy Christine</cp:lastModifiedBy>
  <cp:revision>56</cp:revision>
  <cp:lastPrinted>2018-10-22T14:29:00Z</cp:lastPrinted>
  <dcterms:created xsi:type="dcterms:W3CDTF">2017-01-30T15:45:00Z</dcterms:created>
  <dcterms:modified xsi:type="dcterms:W3CDTF">2018-10-22T14:42:00Z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2015-02-10T00:00:00Z</vt:filetime>
  </property>
  <property fmtid="{D5CDD505-2E9C-101B-9397-08002B2CF9AE}" pid="3" name="Creator">
    <vt:lpwstr>Microsoft® Office Word 2007</vt:lpwstr>
  </property>
  <property fmtid="{D5CDD505-2E9C-101B-9397-08002B2CF9AE}" pid="4" name="LastSaved">
    <vt:filetime>2016-05-26T00:00:00Z</vt:filetime>
  </property>
</Properties>
</file>